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EF36E6" w14:paraId="707691E3" w14:textId="77777777" w:rsidTr="002E4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bookmarkStart w:id="0" w:name="_Toc484617282" w:displacedByCustomXml="next"/>
        <w:bookmarkStart w:id="1" w:name="_Toc484617276" w:displacedByCustomXml="next"/>
        <w:sdt>
          <w:sdtPr>
            <w:rPr>
              <w:rStyle w:val="SidhuvudChar"/>
            </w:rPr>
            <w:alias w:val="Titel"/>
            <w:tag w:val="Rutin"/>
            <w:id w:val="-741802027"/>
            <w:placeholder>
              <w:docPart w:val="62FA9CFE7949434EBA9D1868A980330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Standardstycketeckensnitt"/>
            </w:rPr>
          </w:sdtEndPr>
          <w:sdtContent>
            <w:tc>
              <w:tcPr>
                <w:tcW w:w="5103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01ABAF6F" w14:textId="37F0A52C" w:rsidR="00EF36E6" w:rsidRPr="00DE1DE9" w:rsidRDefault="00D715A0" w:rsidP="002E4D66">
                <w:pPr>
                  <w:pStyle w:val="Sidhuvud"/>
                  <w:spacing w:after="100"/>
                  <w:rPr>
                    <w:b/>
                    <w:bCs/>
                  </w:rPr>
                </w:pPr>
                <w:r>
                  <w:rPr>
                    <w:rStyle w:val="SidhuvudChar"/>
                  </w:rPr>
                  <w:t xml:space="preserve">Kompletterande rutin för informationshantering i </w:t>
                </w:r>
                <w:proofErr w:type="spellStart"/>
                <w:r>
                  <w:rPr>
                    <w:rStyle w:val="SidhuvudChar"/>
                  </w:rPr>
                  <w:t>MedControl</w:t>
                </w:r>
                <w:proofErr w:type="spellEnd"/>
                <w:r>
                  <w:rPr>
                    <w:rStyle w:val="SidhuvudChar"/>
                  </w:rPr>
                  <w:t xml:space="preserve"> Pro (MCP)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3275E8F3" w14:textId="77777777" w:rsidR="00EF36E6" w:rsidRDefault="00EF36E6" w:rsidP="002E4D66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5AE8EC8" wp14:editId="0C3E71AB">
                  <wp:extent cx="1441706" cy="48158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6E6" w14:paraId="471A43F9" w14:textId="77777777" w:rsidTr="002E4D66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C7999E" w14:textId="77777777" w:rsidR="00EF36E6" w:rsidRDefault="00EF36E6" w:rsidP="002E4D66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75D0874" w14:textId="77777777" w:rsidR="00EF36E6" w:rsidRDefault="00EF36E6" w:rsidP="002E4D66">
            <w:pPr>
              <w:pStyle w:val="Sidhuvud"/>
              <w:spacing w:after="100"/>
              <w:jc w:val="right"/>
            </w:pPr>
          </w:p>
        </w:tc>
      </w:tr>
    </w:tbl>
    <w:p w14:paraId="49920F47" w14:textId="4427A92F" w:rsidR="00FA64EB" w:rsidRDefault="00FA64EB" w:rsidP="008214AA">
      <w:pPr>
        <w:pBdr>
          <w:bottom w:val="single" w:sz="4" w:space="1" w:color="auto"/>
        </w:pBdr>
        <w:spacing w:before="120" w:after="120" w:line="240" w:lineRule="auto"/>
        <w:ind w:right="-1136"/>
        <w:rPr>
          <w:rFonts w:asciiTheme="majorHAnsi" w:hAnsiTheme="majorHAnsi" w:cstheme="majorHAnsi"/>
          <w:sz w:val="18"/>
          <w:szCs w:val="18"/>
        </w:rPr>
      </w:pPr>
      <w:bookmarkStart w:id="2" w:name="_Hlk68870340"/>
      <w:bookmarkEnd w:id="0"/>
      <w:r w:rsidRPr="00841C54">
        <w:rPr>
          <w:rFonts w:asciiTheme="majorHAnsi" w:hAnsiTheme="majorHAnsi" w:cstheme="majorHAnsi"/>
          <w:b/>
          <w:bCs/>
          <w:sz w:val="18"/>
          <w:szCs w:val="18"/>
        </w:rPr>
        <w:t>Dokumentnamn:</w:t>
      </w:r>
      <w:r w:rsidRPr="00031F7D">
        <w:rPr>
          <w:rFonts w:asciiTheme="majorHAnsi" w:hAnsiTheme="majorHAnsi" w:cstheme="majorHAnsi"/>
          <w:sz w:val="18"/>
          <w:szCs w:val="18"/>
        </w:rPr>
        <w:t xml:space="preserve"> </w:t>
      </w:r>
      <w:sdt>
        <w:sdtPr>
          <w:rPr>
            <w:rFonts w:asciiTheme="majorHAnsi" w:hAnsiTheme="majorHAnsi" w:cstheme="majorHAnsi"/>
            <w:sz w:val="18"/>
            <w:szCs w:val="18"/>
          </w:rPr>
          <w:alias w:val="Titel"/>
          <w:tag w:val=""/>
          <w:id w:val="960152817"/>
          <w:placeholder>
            <w:docPart w:val="833A4805E4E34666A138CB00E9B4233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715A0">
            <w:rPr>
              <w:rFonts w:asciiTheme="majorHAnsi" w:hAnsiTheme="majorHAnsi" w:cstheme="majorHAnsi"/>
              <w:sz w:val="18"/>
              <w:szCs w:val="18"/>
            </w:rPr>
            <w:t xml:space="preserve">Kompletterande rutin för informationshantering i </w:t>
          </w:r>
          <w:proofErr w:type="spellStart"/>
          <w:r w:rsidR="00D715A0">
            <w:rPr>
              <w:rFonts w:asciiTheme="majorHAnsi" w:hAnsiTheme="majorHAnsi" w:cstheme="majorHAnsi"/>
              <w:sz w:val="18"/>
              <w:szCs w:val="18"/>
            </w:rPr>
            <w:t>MedControl</w:t>
          </w:r>
          <w:proofErr w:type="spellEnd"/>
          <w:r w:rsidR="00D715A0">
            <w:rPr>
              <w:rFonts w:asciiTheme="majorHAnsi" w:hAnsiTheme="majorHAnsi" w:cstheme="majorHAnsi"/>
              <w:sz w:val="18"/>
              <w:szCs w:val="18"/>
            </w:rPr>
            <w:t xml:space="preserve"> Pro (MCP)</w:t>
          </w:r>
        </w:sdtContent>
      </w:sdt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information"/>
        <w:tblDescription w:val="Fyll information om dokumentet i denna obligatoriska tabell."/>
      </w:tblPr>
      <w:tblGrid>
        <w:gridCol w:w="2409"/>
        <w:gridCol w:w="2209"/>
        <w:gridCol w:w="2216"/>
        <w:gridCol w:w="2238"/>
      </w:tblGrid>
      <w:tr w:rsidR="00FA64EB" w:rsidRPr="00B26686" w14:paraId="151D526C" w14:textId="77777777" w:rsidTr="002E426C">
        <w:trPr>
          <w:trHeight w:val="730"/>
        </w:trPr>
        <w:tc>
          <w:tcPr>
            <w:tcW w:w="2409" w:type="dxa"/>
          </w:tcPr>
          <w:p w14:paraId="0360EF83" w14:textId="036406E3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Beslutad av: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453474578"/>
                <w:placeholder>
                  <w:docPart w:val="EB987D2BC57A43119EDFFE088A08D43A"/>
                </w:placeholder>
                <w:text/>
              </w:sdtPr>
              <w:sdtEndPr/>
              <w:sdtContent>
                <w:r w:rsidR="00D715A0">
                  <w:rPr>
                    <w:rFonts w:asciiTheme="majorHAnsi" w:hAnsiTheme="majorHAnsi" w:cstheme="majorHAnsi"/>
                    <w:sz w:val="18"/>
                    <w:szCs w:val="18"/>
                  </w:rPr>
                  <w:t>B</w:t>
                </w:r>
                <w:r w:rsidR="00D715A0">
                  <w:rPr>
                    <w:rFonts w:cstheme="majorHAnsi"/>
                    <w:sz w:val="18"/>
                    <w:szCs w:val="18"/>
                  </w:rPr>
                  <w:t>eslutsgruppen för gemensam avvikelseprocess</w:t>
                </w:r>
              </w:sdtContent>
            </w:sdt>
          </w:p>
        </w:tc>
        <w:tc>
          <w:tcPr>
            <w:tcW w:w="2209" w:type="dxa"/>
          </w:tcPr>
          <w:p w14:paraId="38D12A77" w14:textId="1BCF7907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Gäller för: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044249602"/>
                <w:placeholder>
                  <w:docPart w:val="9BEA8C50F0D1460390FA31841A8F604D"/>
                </w:placeholder>
                <w:text/>
              </w:sdtPr>
              <w:sdtEndPr/>
              <w:sdtContent>
                <w:r w:rsidR="00D715A0">
                  <w:rPr>
                    <w:rFonts w:asciiTheme="majorHAnsi" w:hAnsiTheme="majorHAnsi" w:cstheme="majorHAnsi"/>
                    <w:sz w:val="18"/>
                    <w:szCs w:val="18"/>
                  </w:rPr>
                  <w:t>Fyra SF, FFS och ÄVO</w:t>
                </w:r>
              </w:sdtContent>
            </w:sdt>
          </w:p>
        </w:tc>
        <w:tc>
          <w:tcPr>
            <w:tcW w:w="2216" w:type="dxa"/>
          </w:tcPr>
          <w:p w14:paraId="4B56E1B5" w14:textId="75C7DB43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Diarienummer: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26952162"/>
                <w:placeholder>
                  <w:docPart w:val="FCAD802286954D278C00CAB6BF925B3E"/>
                </w:placeholder>
                <w:text/>
              </w:sdtPr>
              <w:sdtEndPr/>
              <w:sdtContent>
                <w:r w:rsidR="00D715A0">
                  <w:rPr>
                    <w:rFonts w:asciiTheme="majorHAnsi" w:hAnsiTheme="majorHAnsi" w:cstheme="majorHAnsi"/>
                    <w:sz w:val="18"/>
                    <w:szCs w:val="18"/>
                  </w:rPr>
                  <w:t>FFS 2026–01633</w:t>
                </w:r>
              </w:sdtContent>
            </w:sdt>
          </w:p>
        </w:tc>
        <w:tc>
          <w:tcPr>
            <w:tcW w:w="2238" w:type="dxa"/>
          </w:tcPr>
          <w:p w14:paraId="5F1DCBB9" w14:textId="3AA16EC1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Datum och paragraf för beslutet: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66652172"/>
                <w:placeholder>
                  <w:docPart w:val="11C0BC8B16BA478E8D397A762A161AAD"/>
                </w:placeholder>
                <w:text/>
              </w:sdtPr>
              <w:sdtEndPr/>
              <w:sdtContent>
                <w:r w:rsidR="00D715A0">
                  <w:rPr>
                    <w:rFonts w:asciiTheme="majorHAnsi" w:hAnsiTheme="majorHAnsi" w:cstheme="majorHAnsi"/>
                    <w:sz w:val="18"/>
                    <w:szCs w:val="18"/>
                  </w:rPr>
                  <w:t>-</w:t>
                </w:r>
              </w:sdtContent>
            </w:sdt>
          </w:p>
        </w:tc>
      </w:tr>
      <w:tr w:rsidR="00FA64EB" w:rsidRPr="00B26686" w14:paraId="2BE908A6" w14:textId="77777777" w:rsidTr="002E426C">
        <w:trPr>
          <w:trHeight w:val="730"/>
        </w:trPr>
        <w:tc>
          <w:tcPr>
            <w:tcW w:w="2409" w:type="dxa"/>
          </w:tcPr>
          <w:p w14:paraId="20EFC763" w14:textId="45D02E46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Dokumentsort: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631969844"/>
                <w:placeholder>
                  <w:docPart w:val="BC6C052682F4446B88D0317C17634D7D"/>
                </w:placeholder>
                <w:text/>
              </w:sdtPr>
              <w:sdtEndPr/>
              <w:sdtContent>
                <w:r w:rsidR="00D715A0">
                  <w:rPr>
                    <w:rFonts w:asciiTheme="majorHAnsi" w:hAnsiTheme="majorHAnsi" w:cstheme="majorHAnsi"/>
                    <w:sz w:val="18"/>
                    <w:szCs w:val="18"/>
                  </w:rPr>
                  <w:t>Rutin</w:t>
                </w:r>
              </w:sdtContent>
            </w:sdt>
          </w:p>
        </w:tc>
        <w:tc>
          <w:tcPr>
            <w:tcW w:w="2209" w:type="dxa"/>
          </w:tcPr>
          <w:p w14:paraId="29C0E5C0" w14:textId="4888ED64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Giltighetstid: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881323598"/>
                <w:placeholder>
                  <w:docPart w:val="8AB09663D05C439EBB1F90531795B78F"/>
                </w:placeholder>
                <w:text/>
              </w:sdtPr>
              <w:sdtEndPr/>
              <w:sdtContent>
                <w:r w:rsidR="00D715A0">
                  <w:rPr>
                    <w:rFonts w:asciiTheme="majorHAnsi" w:hAnsiTheme="majorHAnsi" w:cstheme="majorHAnsi"/>
                    <w:sz w:val="18"/>
                    <w:szCs w:val="18"/>
                  </w:rPr>
                  <w:t>Tills vidare</w:t>
                </w:r>
              </w:sdtContent>
            </w:sdt>
          </w:p>
        </w:tc>
        <w:tc>
          <w:tcPr>
            <w:tcW w:w="2216" w:type="dxa"/>
          </w:tcPr>
          <w:p w14:paraId="683AC6D9" w14:textId="76D3CD31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Senast reviderad: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794977448"/>
                <w:placeholder>
                  <w:docPart w:val="9D6D1061A19049FD92E8CDC5E446117A"/>
                </w:placeholder>
                <w:text/>
              </w:sdtPr>
              <w:sdtEndPr/>
              <w:sdtContent>
                <w:r w:rsidR="00D715A0">
                  <w:rPr>
                    <w:rFonts w:asciiTheme="majorHAnsi" w:hAnsiTheme="majorHAnsi" w:cstheme="majorHAnsi"/>
                    <w:sz w:val="18"/>
                    <w:szCs w:val="18"/>
                  </w:rPr>
                  <w:t>2026-06-10</w:t>
                </w:r>
              </w:sdtContent>
            </w:sdt>
          </w:p>
        </w:tc>
        <w:tc>
          <w:tcPr>
            <w:tcW w:w="2238" w:type="dxa"/>
          </w:tcPr>
          <w:p w14:paraId="31EB5357" w14:textId="6E35C158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Dokumentansvarig: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488522723"/>
                <w:placeholder>
                  <w:docPart w:val="6DEA6232948444F6BD7BA55FC3DD0B0F"/>
                </w:placeholder>
                <w:text/>
              </w:sdtPr>
              <w:sdtEndPr/>
              <w:sdtContent>
                <w:r w:rsidR="00D715A0">
                  <w:rPr>
                    <w:rFonts w:asciiTheme="majorHAnsi" w:hAnsiTheme="majorHAnsi" w:cstheme="majorHAnsi"/>
                    <w:sz w:val="18"/>
                    <w:szCs w:val="18"/>
                  </w:rPr>
                  <w:t>Processledare avvikelseprocess FFS</w:t>
                </w:r>
              </w:sdtContent>
            </w:sdt>
          </w:p>
        </w:tc>
      </w:tr>
    </w:tbl>
    <w:p w14:paraId="25FD8C31" w14:textId="076222CD" w:rsidR="00FA64EB" w:rsidRDefault="00FA64EB" w:rsidP="0080544E">
      <w:pPr>
        <w:pBdr>
          <w:bottom w:val="single" w:sz="4" w:space="1" w:color="auto"/>
        </w:pBdr>
        <w:ind w:right="-1136"/>
        <w:rPr>
          <w:rFonts w:asciiTheme="majorHAnsi" w:hAnsiTheme="majorHAnsi" w:cstheme="majorHAnsi"/>
          <w:sz w:val="18"/>
          <w:szCs w:val="18"/>
        </w:rPr>
      </w:pPr>
      <w:r w:rsidRPr="00841C54">
        <w:rPr>
          <w:rFonts w:asciiTheme="majorHAnsi" w:hAnsiTheme="majorHAnsi" w:cstheme="majorHAnsi"/>
          <w:b/>
          <w:bCs/>
          <w:sz w:val="18"/>
          <w:szCs w:val="18"/>
        </w:rPr>
        <w:t>Bilagor:</w:t>
      </w:r>
      <w:r w:rsidRPr="00031F7D">
        <w:rPr>
          <w:rFonts w:asciiTheme="majorHAnsi" w:hAnsiTheme="majorHAnsi" w:cstheme="majorHAnsi"/>
          <w:sz w:val="18"/>
          <w:szCs w:val="18"/>
        </w:rPr>
        <w:br/>
      </w:r>
      <w:sdt>
        <w:sdtPr>
          <w:rPr>
            <w:rFonts w:asciiTheme="majorHAnsi" w:hAnsiTheme="majorHAnsi" w:cstheme="majorHAnsi"/>
            <w:sz w:val="18"/>
            <w:szCs w:val="18"/>
          </w:rPr>
          <w:id w:val="797263843"/>
          <w:placeholder>
            <w:docPart w:val="AF4BA558D64D44CFA55943089B3DC5FC"/>
          </w:placeholder>
          <w:text w:multiLine="1"/>
        </w:sdtPr>
        <w:sdtEndPr/>
        <w:sdtContent>
          <w:r w:rsidR="00D715A0">
            <w:rPr>
              <w:rFonts w:asciiTheme="majorHAnsi" w:hAnsiTheme="majorHAnsi" w:cstheme="majorHAnsi"/>
              <w:sz w:val="18"/>
              <w:szCs w:val="18"/>
            </w:rPr>
            <w:t>-</w:t>
          </w:r>
        </w:sdtContent>
      </w:sdt>
    </w:p>
    <w:bookmarkEnd w:id="2" w:displacedByCustomXml="next"/>
    <w:sdt>
      <w:sdtPr>
        <w:id w:val="-93630945"/>
        <w:placeholder>
          <w:docPart w:val="CB7CE430E10D4C95B6ADD16BA755FE1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B5AB303" w14:textId="01CB4C9A" w:rsidR="004D6CB4" w:rsidRDefault="00D715A0" w:rsidP="004D6CB4">
          <w:pPr>
            <w:pStyle w:val="Rubrik1"/>
          </w:pPr>
          <w:r>
            <w:t xml:space="preserve">Kompletterande rutin för informationshantering i </w:t>
          </w:r>
          <w:proofErr w:type="spellStart"/>
          <w:r>
            <w:t>MedControl</w:t>
          </w:r>
          <w:proofErr w:type="spellEnd"/>
          <w:r>
            <w:t xml:space="preserve"> Pro (MCP)</w:t>
          </w:r>
        </w:p>
      </w:sdtContent>
    </w:sdt>
    <w:p w14:paraId="3254623B" w14:textId="77777777" w:rsidR="00D715A0" w:rsidRDefault="00D715A0" w:rsidP="00D715A0">
      <w:r w:rsidRPr="00243F70">
        <w:rPr>
          <w:rStyle w:val="Rubrik2Char"/>
        </w:rPr>
        <w:t>Inledning</w:t>
      </w:r>
      <w:r w:rsidRPr="00243F70">
        <w:rPr>
          <w:rStyle w:val="Rubrik2Char"/>
        </w:rPr>
        <w:br/>
      </w:r>
      <w:r>
        <w:br/>
        <w:t>En</w:t>
      </w:r>
      <w:r w:rsidRPr="009C15BC">
        <w:t xml:space="preserve"> juridisk bedömning av informationshantering i </w:t>
      </w:r>
      <w:proofErr w:type="spellStart"/>
      <w:r w:rsidRPr="009C15BC">
        <w:t>MedControl</w:t>
      </w:r>
      <w:proofErr w:type="spellEnd"/>
      <w:r w:rsidRPr="009C15BC">
        <w:t xml:space="preserve"> </w:t>
      </w:r>
      <w:r>
        <w:t>PRO</w:t>
      </w:r>
      <w:r w:rsidRPr="009C15BC">
        <w:t xml:space="preserve"> (MCP)</w:t>
      </w:r>
      <w:r>
        <w:t xml:space="preserve"> visar att nödvändiga avtal i dagsläget saknas. Det finns därför</w:t>
      </w:r>
      <w:r w:rsidRPr="009C15BC">
        <w:t xml:space="preserve"> behov av att </w:t>
      </w:r>
      <w:r>
        <w:t xml:space="preserve">ytterligare </w:t>
      </w:r>
      <w:r w:rsidRPr="009C15BC">
        <w:t>begränsa hanteringen av personuppgifter vid registrering och handläggning av avvikelser i samverkan.</w:t>
      </w:r>
      <w:r>
        <w:br/>
        <w:t xml:space="preserve"> </w:t>
      </w:r>
      <w:r>
        <w:br/>
      </w:r>
      <w:r w:rsidRPr="009C15BC">
        <w:t>MCP används för avvikelsehantering i samverkan mellan kommun och region</w:t>
      </w:r>
      <w:r>
        <w:t xml:space="preserve"> då alternativa lösningar saknas i dagsläget.</w:t>
      </w:r>
      <w:r w:rsidRPr="009C15BC">
        <w:t xml:space="preserve"> Denna </w:t>
      </w:r>
      <w:r>
        <w:t>rutin</w:t>
      </w:r>
      <w:r w:rsidRPr="009C15BC">
        <w:t xml:space="preserve"> har tagits fram som en riskminimerande åtgärd i avvaktan på långsiktig lösning eller förändrat arbetssätt.</w:t>
      </w:r>
      <w:r>
        <w:br/>
      </w:r>
      <w:r>
        <w:br/>
        <w:t>Rutinen</w:t>
      </w:r>
      <w:r w:rsidRPr="009C15BC">
        <w:t xml:space="preserve"> </w:t>
      </w:r>
      <w:r>
        <w:t xml:space="preserve">är ett </w:t>
      </w:r>
      <w:r w:rsidRPr="009C15BC">
        <w:t>komple</w:t>
      </w:r>
      <w:r>
        <w:t>ment till</w:t>
      </w:r>
      <w:r w:rsidRPr="009C15BC">
        <w:t xml:space="preserve"> </w:t>
      </w:r>
      <w:r>
        <w:t>befintliga rutiner/arbetssätt i respektive</w:t>
      </w:r>
      <w:r w:rsidRPr="009C15BC">
        <w:t xml:space="preserve"> förvaltning</w:t>
      </w:r>
      <w:r>
        <w:t xml:space="preserve">s </w:t>
      </w:r>
      <w:r w:rsidRPr="009C15BC">
        <w:t>avvikelsehantering och reglerar endast informationshantering och dokumentation i MCP.</w:t>
      </w:r>
    </w:p>
    <w:p w14:paraId="6A49426E" w14:textId="77777777" w:rsidR="00D715A0" w:rsidRDefault="00D715A0" w:rsidP="00D715A0">
      <w:pPr>
        <w:pStyle w:val="Rubrik2"/>
      </w:pPr>
      <w:r>
        <w:t>Syftet med denna kompletterande rutin</w:t>
      </w:r>
    </w:p>
    <w:p w14:paraId="17865D5D" w14:textId="77777777" w:rsidR="00D715A0" w:rsidRDefault="00D715A0" w:rsidP="00D715A0">
      <w:r w:rsidRPr="00265ADC">
        <w:t xml:space="preserve">Syftet med </w:t>
      </w:r>
      <w:r w:rsidRPr="00D26AE5">
        <w:t>den</w:t>
      </w:r>
      <w:r>
        <w:t>na</w:t>
      </w:r>
      <w:r w:rsidRPr="00D26AE5">
        <w:t xml:space="preserve"> kompletter</w:t>
      </w:r>
      <w:r>
        <w:t>ing till befintliga</w:t>
      </w:r>
      <w:r w:rsidRPr="00D26AE5">
        <w:t xml:space="preserve"> rutin</w:t>
      </w:r>
      <w:r>
        <w:t>er/arbetssätt</w:t>
      </w:r>
      <w:r w:rsidRPr="00265ADC">
        <w:t xml:space="preserve"> är att:</w:t>
      </w:r>
    </w:p>
    <w:p w14:paraId="18B885BD" w14:textId="77777777" w:rsidR="00D715A0" w:rsidRDefault="00D715A0" w:rsidP="00D715A0">
      <w:pPr>
        <w:pStyle w:val="Liststycke"/>
        <w:numPr>
          <w:ilvl w:val="0"/>
          <w:numId w:val="13"/>
        </w:numPr>
      </w:pPr>
      <w:r w:rsidRPr="00265ADC">
        <w:t>minska hanteringen av personuppgifter i MCP</w:t>
      </w:r>
    </w:p>
    <w:p w14:paraId="79EF6C0A" w14:textId="77777777" w:rsidR="00D715A0" w:rsidRDefault="00D715A0" w:rsidP="00D715A0">
      <w:pPr>
        <w:pStyle w:val="Liststycke"/>
        <w:numPr>
          <w:ilvl w:val="0"/>
          <w:numId w:val="13"/>
        </w:numPr>
      </w:pPr>
      <w:r w:rsidRPr="00265ADC">
        <w:t>minska risk för personuppgiftsincidente</w:t>
      </w:r>
      <w:r>
        <w:t>r</w:t>
      </w:r>
    </w:p>
    <w:p w14:paraId="7110A74D" w14:textId="77777777" w:rsidR="00D715A0" w:rsidRDefault="00D715A0" w:rsidP="00D715A0">
      <w:pPr>
        <w:pStyle w:val="Liststycke"/>
        <w:numPr>
          <w:ilvl w:val="0"/>
          <w:numId w:val="13"/>
        </w:numPr>
      </w:pPr>
      <w:r w:rsidRPr="00265ADC">
        <w:t>skapa en mer enhetlig informationshantering</w:t>
      </w:r>
    </w:p>
    <w:p w14:paraId="26EF35ED" w14:textId="77777777" w:rsidR="00D715A0" w:rsidRDefault="00D715A0" w:rsidP="00D715A0">
      <w:pPr>
        <w:pStyle w:val="Liststycke"/>
        <w:numPr>
          <w:ilvl w:val="0"/>
          <w:numId w:val="13"/>
        </w:numPr>
      </w:pPr>
      <w:r w:rsidRPr="00265ADC">
        <w:t>säkerställa att endast nödvändiga uppgifter delas i samverkan</w:t>
      </w:r>
    </w:p>
    <w:p w14:paraId="41F48FCD" w14:textId="77777777" w:rsidR="00D715A0" w:rsidRDefault="00D715A0" w:rsidP="00D715A0">
      <w:pPr>
        <w:pStyle w:val="Liststycke"/>
        <w:numPr>
          <w:ilvl w:val="0"/>
          <w:numId w:val="13"/>
        </w:numPr>
      </w:pPr>
      <w:r w:rsidRPr="00265ADC">
        <w:t>stödja ett rättssäkert och professionellt arbetssätt</w:t>
      </w:r>
    </w:p>
    <w:p w14:paraId="5E3D88FB" w14:textId="77777777" w:rsidR="00D715A0" w:rsidRDefault="00D715A0" w:rsidP="00D715A0">
      <w:r>
        <w:t>Denna kompletterande rutin</w:t>
      </w:r>
      <w:r w:rsidRPr="00265ADC">
        <w:t xml:space="preserve"> ska samtidigt möjliggöra att avvikelser kan handläggas, förstås och följas upp inom ramen för samverkan mellan huvudmän.</w:t>
      </w:r>
    </w:p>
    <w:p w14:paraId="79BCF965" w14:textId="77777777" w:rsidR="00D715A0" w:rsidRPr="00C34537" w:rsidRDefault="00D715A0" w:rsidP="00D715A0">
      <w:pPr>
        <w:pStyle w:val="Rubrik2"/>
      </w:pPr>
      <w:r>
        <w:lastRenderedPageBreak/>
        <w:t xml:space="preserve">Vem omfattas av </w:t>
      </w:r>
      <w:r w:rsidRPr="00C34537">
        <w:t>den kompletterande rutinen</w:t>
      </w:r>
    </w:p>
    <w:p w14:paraId="61B88D54" w14:textId="77777777" w:rsidR="00D715A0" w:rsidRDefault="00D715A0" w:rsidP="00D715A0">
      <w:r>
        <w:t xml:space="preserve">Denna kompletterande rutin gäller </w:t>
      </w:r>
      <w:r w:rsidRPr="00B13442">
        <w:t>tillsvidare</w:t>
      </w:r>
      <w:r>
        <w:t xml:space="preserve"> för medarbetare, chefer och samordnande funktioner som registrerar, handlägger, kvalitetssäkrar eller följer upp avvikelser i MCP inom samverkan mellan kommun och region.</w:t>
      </w:r>
    </w:p>
    <w:p w14:paraId="0012B041" w14:textId="77777777" w:rsidR="00D715A0" w:rsidRDefault="00D715A0" w:rsidP="00D715A0">
      <w:pPr>
        <w:pStyle w:val="Rubrik2"/>
      </w:pPr>
      <w:r>
        <w:t>Koppling till andra styrande dokument</w:t>
      </w:r>
    </w:p>
    <w:p w14:paraId="68004DD5" w14:textId="77777777" w:rsidR="00D715A0" w:rsidRDefault="00D715A0" w:rsidP="00D715A0">
      <w:r>
        <w:t>Rutinen</w:t>
      </w:r>
      <w:r w:rsidRPr="00C4523C">
        <w:t xml:space="preserve"> kompletterar:</w:t>
      </w:r>
    </w:p>
    <w:p w14:paraId="6EB6C243" w14:textId="77777777" w:rsidR="00D715A0" w:rsidRDefault="00D715A0" w:rsidP="00D715A0">
      <w:pPr>
        <w:pStyle w:val="Liststycke"/>
        <w:numPr>
          <w:ilvl w:val="0"/>
          <w:numId w:val="13"/>
        </w:numPr>
      </w:pPr>
      <w:r w:rsidRPr="00C4523C">
        <w:t xml:space="preserve">respektive förvaltnings </w:t>
      </w:r>
      <w:r>
        <w:t xml:space="preserve">befintliga </w:t>
      </w:r>
      <w:r w:rsidRPr="00C4523C">
        <w:t>rutin</w:t>
      </w:r>
      <w:r>
        <w:t>er/arbetssätt</w:t>
      </w:r>
      <w:r w:rsidRPr="00C4523C">
        <w:t xml:space="preserve"> för avvikelsehantering i vårdsamverkan</w:t>
      </w:r>
    </w:p>
    <w:p w14:paraId="744782AB" w14:textId="77777777" w:rsidR="00D715A0" w:rsidRDefault="00D715A0" w:rsidP="00D715A0">
      <w:pPr>
        <w:pStyle w:val="Liststycke"/>
        <w:numPr>
          <w:ilvl w:val="0"/>
          <w:numId w:val="13"/>
        </w:numPr>
      </w:pPr>
      <w:r w:rsidRPr="00C4523C">
        <w:t>överenskommelser och rutiner</w:t>
      </w:r>
      <w:r>
        <w:t>/arbetssätt</w:t>
      </w:r>
      <w:r w:rsidRPr="00C4523C">
        <w:t xml:space="preserve"> inom vårdsamverkan</w:t>
      </w:r>
    </w:p>
    <w:p w14:paraId="766CBD8C" w14:textId="77777777" w:rsidR="00D715A0" w:rsidRDefault="00D715A0" w:rsidP="00D715A0">
      <w:pPr>
        <w:pStyle w:val="Liststycke"/>
        <w:numPr>
          <w:ilvl w:val="0"/>
          <w:numId w:val="13"/>
        </w:numPr>
      </w:pPr>
      <w:r w:rsidRPr="00C4523C">
        <w:t>Socialstyrelsens föreskrifter om ledningssystem för systematiskt kvalitetsarbete (SOSFS 2011:9)</w:t>
      </w:r>
    </w:p>
    <w:p w14:paraId="44B0A58F" w14:textId="77777777" w:rsidR="00D715A0" w:rsidRDefault="00D715A0" w:rsidP="00D715A0">
      <w:pPr>
        <w:pStyle w:val="Liststycke"/>
        <w:numPr>
          <w:ilvl w:val="0"/>
          <w:numId w:val="13"/>
        </w:numPr>
      </w:pPr>
      <w:r w:rsidRPr="00C4523C">
        <w:t>tillämplig dataskyddslagstiftning</w:t>
      </w:r>
    </w:p>
    <w:p w14:paraId="47CC48F9" w14:textId="77777777" w:rsidR="00D715A0" w:rsidRDefault="00D715A0" w:rsidP="00D715A0">
      <w:pPr>
        <w:pStyle w:val="Rubrik2"/>
      </w:pPr>
      <w:r>
        <w:t xml:space="preserve">Stödjande dokument </w:t>
      </w:r>
    </w:p>
    <w:p w14:paraId="03185320" w14:textId="77777777" w:rsidR="00D715A0" w:rsidRDefault="00D715A0" w:rsidP="00D715A0">
      <w:hyperlink r:id="rId9" w:anchor="/Avvikelser?object=00095691-7b4b-40b5-8935-2b5acf0cf345" w:history="1">
        <w:r w:rsidRPr="003B5AA7">
          <w:rPr>
            <w:rStyle w:val="Hyperlnk"/>
          </w:rPr>
          <w:t>Förvaltningens processer – Avvikelsehantering</w:t>
        </w:r>
      </w:hyperlink>
    </w:p>
    <w:p w14:paraId="57399DDC" w14:textId="77777777" w:rsidR="00D715A0" w:rsidRDefault="00D715A0" w:rsidP="00D715A0">
      <w:hyperlink r:id="rId10" w:history="1">
        <w:r w:rsidRPr="00494BFD">
          <w:rPr>
            <w:rStyle w:val="Hyperlnk"/>
          </w:rPr>
          <w:t>Lathund registrering samverkan</w:t>
        </w:r>
      </w:hyperlink>
      <w:r>
        <w:t xml:space="preserve"> VGR </w:t>
      </w:r>
      <w:proofErr w:type="spellStart"/>
      <w:r>
        <w:t>MedControl</w:t>
      </w:r>
      <w:proofErr w:type="spellEnd"/>
      <w:r>
        <w:t xml:space="preserve"> PRO</w:t>
      </w:r>
    </w:p>
    <w:p w14:paraId="5869D358" w14:textId="77777777" w:rsidR="00D715A0" w:rsidRDefault="00D715A0" w:rsidP="00D715A0">
      <w:hyperlink r:id="rId11" w:history="1">
        <w:r w:rsidRPr="005029C8">
          <w:rPr>
            <w:rStyle w:val="Hyperlnk"/>
          </w:rPr>
          <w:t>Lathund handläggning samverkan</w:t>
        </w:r>
      </w:hyperlink>
      <w:r w:rsidRPr="005029C8">
        <w:t xml:space="preserve"> </w:t>
      </w:r>
      <w:r>
        <w:t xml:space="preserve">VGR </w:t>
      </w:r>
      <w:proofErr w:type="spellStart"/>
      <w:r>
        <w:t>MedControl</w:t>
      </w:r>
      <w:proofErr w:type="spellEnd"/>
      <w:r>
        <w:t xml:space="preserve"> PRO</w:t>
      </w:r>
    </w:p>
    <w:p w14:paraId="6EDDC051" w14:textId="77777777" w:rsidR="00D715A0" w:rsidRPr="00323FF2" w:rsidRDefault="00D715A0" w:rsidP="00D715A0">
      <w:pPr>
        <w:pStyle w:val="Rubrik2"/>
      </w:pPr>
      <w:r w:rsidRPr="00323FF2">
        <w:t>Grundprinciper för informationshantering i MCP</w:t>
      </w:r>
    </w:p>
    <w:p w14:paraId="4C27CC1A" w14:textId="77777777" w:rsidR="00D715A0" w:rsidRDefault="00D715A0" w:rsidP="00D715A0">
      <w:r w:rsidRPr="00323FF2">
        <w:t>Vid registrering och handläggning av avvikelser i MCP ska följande principer tillämpas:</w:t>
      </w:r>
    </w:p>
    <w:p w14:paraId="2DCDD1D8" w14:textId="77777777" w:rsidR="00D715A0" w:rsidRDefault="00D715A0" w:rsidP="00D715A0">
      <w:pPr>
        <w:pStyle w:val="Liststycke"/>
        <w:numPr>
          <w:ilvl w:val="0"/>
          <w:numId w:val="22"/>
        </w:numPr>
        <w:rPr>
          <w:b/>
          <w:bCs/>
        </w:rPr>
      </w:pPr>
      <w:r w:rsidRPr="00ED2463">
        <w:rPr>
          <w:b/>
          <w:bCs/>
        </w:rPr>
        <w:t>Nödvändighetsprincipen</w:t>
      </w:r>
    </w:p>
    <w:p w14:paraId="4BF8217C" w14:textId="77777777" w:rsidR="00D715A0" w:rsidRPr="00ED2463" w:rsidRDefault="00D715A0" w:rsidP="00D715A0">
      <w:pPr>
        <w:pStyle w:val="Liststycke"/>
      </w:pPr>
      <w:r w:rsidRPr="00323FF2">
        <w:t>Endast uppgifter som är nödvändiga för att mottagande verksamhet ska kunna förstå, hantera och följa upp avvikelsen ska dokumenteras.</w:t>
      </w:r>
    </w:p>
    <w:p w14:paraId="09297FF8" w14:textId="77777777" w:rsidR="00D715A0" w:rsidRPr="00ED2463" w:rsidRDefault="00D715A0" w:rsidP="00D715A0">
      <w:pPr>
        <w:pStyle w:val="Liststycke"/>
        <w:numPr>
          <w:ilvl w:val="0"/>
          <w:numId w:val="22"/>
        </w:numPr>
        <w:spacing w:before="240"/>
        <w:rPr>
          <w:b/>
          <w:bCs/>
        </w:rPr>
      </w:pPr>
      <w:r w:rsidRPr="00ED2463">
        <w:rPr>
          <w:b/>
          <w:bCs/>
        </w:rPr>
        <w:t>Uppgiftsminimering</w:t>
      </w:r>
    </w:p>
    <w:p w14:paraId="181F127B" w14:textId="77777777" w:rsidR="00D715A0" w:rsidRPr="00323FF2" w:rsidRDefault="00D715A0" w:rsidP="00D715A0">
      <w:pPr>
        <w:pStyle w:val="Liststycke"/>
      </w:pPr>
      <w:r w:rsidRPr="00323FF2">
        <w:t>Personuppgifter och känsliga personuppgifter ska begränsas så långt det är möjligt.</w:t>
      </w:r>
    </w:p>
    <w:p w14:paraId="7B14B3CC" w14:textId="77777777" w:rsidR="00D715A0" w:rsidRPr="00ED2463" w:rsidRDefault="00D715A0" w:rsidP="00D715A0">
      <w:pPr>
        <w:pStyle w:val="Liststycke"/>
        <w:numPr>
          <w:ilvl w:val="0"/>
          <w:numId w:val="22"/>
        </w:numPr>
        <w:rPr>
          <w:b/>
          <w:bCs/>
        </w:rPr>
      </w:pPr>
      <w:r w:rsidRPr="00ED2463">
        <w:rPr>
          <w:b/>
          <w:bCs/>
        </w:rPr>
        <w:t>Avidentifiering</w:t>
      </w:r>
    </w:p>
    <w:p w14:paraId="6442A560" w14:textId="77777777" w:rsidR="00D715A0" w:rsidRPr="00323FF2" w:rsidRDefault="00D715A0" w:rsidP="00D715A0">
      <w:pPr>
        <w:pStyle w:val="Liststycke"/>
      </w:pPr>
      <w:r w:rsidRPr="00323FF2">
        <w:t>Löpande text ska utformas så att enskilda personer inte identifieras i onödan.</w:t>
      </w:r>
    </w:p>
    <w:p w14:paraId="6BCF2EE9" w14:textId="77777777" w:rsidR="00D715A0" w:rsidRPr="00ED2463" w:rsidRDefault="00D715A0" w:rsidP="00D715A0">
      <w:pPr>
        <w:pStyle w:val="Liststycke"/>
        <w:numPr>
          <w:ilvl w:val="0"/>
          <w:numId w:val="22"/>
        </w:numPr>
        <w:rPr>
          <w:b/>
          <w:bCs/>
        </w:rPr>
      </w:pPr>
      <w:r w:rsidRPr="00ED2463">
        <w:rPr>
          <w:b/>
          <w:bCs/>
        </w:rPr>
        <w:t>Proportionalitet</w:t>
      </w:r>
    </w:p>
    <w:p w14:paraId="06479516" w14:textId="77777777" w:rsidR="00D715A0" w:rsidRPr="00323FF2" w:rsidRDefault="00D715A0" w:rsidP="00D715A0">
      <w:pPr>
        <w:pStyle w:val="Liststycke"/>
      </w:pPr>
      <w:r w:rsidRPr="00323FF2">
        <w:t>Informationsmängden ska stå i proportion till avvikelsens syfte och allvarlighetsgrad.</w:t>
      </w:r>
    </w:p>
    <w:p w14:paraId="032F2AF6" w14:textId="77777777" w:rsidR="00D715A0" w:rsidRPr="00ED2463" w:rsidRDefault="00D715A0" w:rsidP="00D715A0">
      <w:pPr>
        <w:pStyle w:val="Liststycke"/>
        <w:numPr>
          <w:ilvl w:val="0"/>
          <w:numId w:val="22"/>
        </w:numPr>
        <w:rPr>
          <w:b/>
          <w:bCs/>
        </w:rPr>
      </w:pPr>
      <w:r w:rsidRPr="00ED2463">
        <w:rPr>
          <w:b/>
          <w:bCs/>
        </w:rPr>
        <w:t>Professionellt språkbruk</w:t>
      </w:r>
    </w:p>
    <w:p w14:paraId="438FDB29" w14:textId="77777777" w:rsidR="00D715A0" w:rsidRPr="00323FF2" w:rsidRDefault="00D715A0" w:rsidP="00D715A0">
      <w:pPr>
        <w:pStyle w:val="Liststycke"/>
      </w:pPr>
      <w:r w:rsidRPr="00323FF2">
        <w:t>Information ska formuleras sakligt, korrekt och professionellt. Värderande eller onödigt detaljerade beskrivningar ska undvikas.</w:t>
      </w:r>
    </w:p>
    <w:p w14:paraId="00D78BCB" w14:textId="77777777" w:rsidR="00D715A0" w:rsidRPr="00323FF2" w:rsidRDefault="00D715A0" w:rsidP="00D715A0">
      <w:pPr>
        <w:pStyle w:val="Rubrik2"/>
      </w:pPr>
      <w:r w:rsidRPr="00323FF2">
        <w:t>Informationshantering vid registrering i MCP</w:t>
      </w:r>
    </w:p>
    <w:p w14:paraId="681A9155" w14:textId="77777777" w:rsidR="00D715A0" w:rsidRPr="00323FF2" w:rsidRDefault="00D715A0" w:rsidP="00D715A0">
      <w:r w:rsidRPr="00323FF2">
        <w:t>Följande uppgifter kan vara nödvändiga att dokumentera</w:t>
      </w:r>
      <w:r>
        <w:t>:</w:t>
      </w:r>
    </w:p>
    <w:p w14:paraId="5E46589F" w14:textId="77777777" w:rsidR="00D715A0" w:rsidRPr="00323FF2" w:rsidRDefault="00D715A0" w:rsidP="00D715A0">
      <w:pPr>
        <w:numPr>
          <w:ilvl w:val="0"/>
          <w:numId w:val="14"/>
        </w:numPr>
      </w:pPr>
      <w:r w:rsidRPr="00323FF2">
        <w:lastRenderedPageBreak/>
        <w:t xml:space="preserve">personnummer eller annat identifierande ärendenummer när säker identifiering krävs </w:t>
      </w:r>
    </w:p>
    <w:p w14:paraId="4BC2C2E6" w14:textId="77777777" w:rsidR="00D715A0" w:rsidRPr="00323FF2" w:rsidRDefault="00D715A0" w:rsidP="00D715A0">
      <w:pPr>
        <w:numPr>
          <w:ilvl w:val="0"/>
          <w:numId w:val="14"/>
        </w:numPr>
      </w:pPr>
      <w:r w:rsidRPr="00323FF2">
        <w:t xml:space="preserve">datum och tid för händelse </w:t>
      </w:r>
    </w:p>
    <w:p w14:paraId="09BBC40E" w14:textId="77777777" w:rsidR="00D715A0" w:rsidRPr="00323FF2" w:rsidRDefault="00D715A0" w:rsidP="00D715A0">
      <w:pPr>
        <w:numPr>
          <w:ilvl w:val="0"/>
          <w:numId w:val="14"/>
        </w:numPr>
      </w:pPr>
      <w:r w:rsidRPr="00323FF2">
        <w:t xml:space="preserve">berörd verksamhet/enhet </w:t>
      </w:r>
    </w:p>
    <w:p w14:paraId="035D000B" w14:textId="77777777" w:rsidR="00D715A0" w:rsidRPr="00323FF2" w:rsidRDefault="00D715A0" w:rsidP="00D715A0">
      <w:pPr>
        <w:numPr>
          <w:ilvl w:val="0"/>
          <w:numId w:val="14"/>
        </w:numPr>
      </w:pPr>
      <w:r w:rsidRPr="00323FF2">
        <w:t xml:space="preserve">berörd funktion eller yrkesroll </w:t>
      </w:r>
    </w:p>
    <w:p w14:paraId="21D746E4" w14:textId="77777777" w:rsidR="00D715A0" w:rsidRPr="00323FF2" w:rsidRDefault="00D715A0" w:rsidP="00D715A0">
      <w:pPr>
        <w:numPr>
          <w:ilvl w:val="0"/>
          <w:numId w:val="14"/>
        </w:numPr>
      </w:pPr>
      <w:r w:rsidRPr="00323FF2">
        <w:t xml:space="preserve">beskrivning av avvikelsen </w:t>
      </w:r>
    </w:p>
    <w:p w14:paraId="5AC768B3" w14:textId="77777777" w:rsidR="00D715A0" w:rsidRPr="00323FF2" w:rsidRDefault="00D715A0" w:rsidP="00D715A0">
      <w:pPr>
        <w:numPr>
          <w:ilvl w:val="0"/>
          <w:numId w:val="14"/>
        </w:numPr>
      </w:pPr>
      <w:r w:rsidRPr="00323FF2">
        <w:t xml:space="preserve">konsekvens av händelsen </w:t>
      </w:r>
    </w:p>
    <w:p w14:paraId="2F088CFF" w14:textId="77777777" w:rsidR="00D715A0" w:rsidRPr="00323FF2" w:rsidRDefault="00D715A0" w:rsidP="00D715A0">
      <w:pPr>
        <w:numPr>
          <w:ilvl w:val="0"/>
          <w:numId w:val="14"/>
        </w:numPr>
      </w:pPr>
      <w:r w:rsidRPr="00323FF2">
        <w:t xml:space="preserve">planerade eller genomförda åtgärder </w:t>
      </w:r>
    </w:p>
    <w:p w14:paraId="7615D0AD" w14:textId="77777777" w:rsidR="00D715A0" w:rsidRDefault="00D715A0" w:rsidP="00D715A0">
      <w:r w:rsidRPr="00323FF2">
        <w:t>Bedömning ska alltid göras om samtliga uppgifter är nödvändiga i det enskilda fallet.</w:t>
      </w:r>
    </w:p>
    <w:p w14:paraId="3DF365F9" w14:textId="77777777" w:rsidR="00D715A0" w:rsidRPr="00323FF2" w:rsidRDefault="00D715A0" w:rsidP="00D715A0">
      <w:pPr>
        <w:pStyle w:val="Rubrik2"/>
      </w:pPr>
      <w:r w:rsidRPr="00323FF2">
        <w:t xml:space="preserve">Uppgifter som </w:t>
      </w:r>
      <w:r>
        <w:t>ska</w:t>
      </w:r>
      <w:r w:rsidRPr="00323FF2">
        <w:t xml:space="preserve"> begränsas eller undvikas</w:t>
      </w:r>
    </w:p>
    <w:p w14:paraId="3D9BD54D" w14:textId="77777777" w:rsidR="00D715A0" w:rsidRPr="00323FF2" w:rsidRDefault="00D715A0" w:rsidP="00D715A0">
      <w:r>
        <w:t>Exempel på frågor</w:t>
      </w:r>
      <w:r w:rsidRPr="00323FF2">
        <w:t xml:space="preserve"> </w:t>
      </w:r>
      <w:r>
        <w:t>som ska</w:t>
      </w:r>
      <w:r w:rsidRPr="00323FF2">
        <w:t xml:space="preserve"> undvikas om det inte är nödvändigt för handläggningen:</w:t>
      </w:r>
    </w:p>
    <w:p w14:paraId="1E52CEA1" w14:textId="77777777" w:rsidR="00D715A0" w:rsidRPr="00323FF2" w:rsidRDefault="00D715A0" w:rsidP="00D715A0">
      <w:pPr>
        <w:numPr>
          <w:ilvl w:val="0"/>
          <w:numId w:val="15"/>
        </w:numPr>
      </w:pPr>
      <w:r w:rsidRPr="00323FF2">
        <w:t xml:space="preserve">detaljerade medicinska uppgifter </w:t>
      </w:r>
    </w:p>
    <w:p w14:paraId="69CDC04A" w14:textId="77777777" w:rsidR="00D715A0" w:rsidRPr="00323FF2" w:rsidRDefault="00D715A0" w:rsidP="00D715A0">
      <w:pPr>
        <w:numPr>
          <w:ilvl w:val="0"/>
          <w:numId w:val="15"/>
        </w:numPr>
      </w:pPr>
      <w:r w:rsidRPr="00323FF2">
        <w:t xml:space="preserve">uppgifter om psykisk ohälsa, missbruk eller andra känsliga personförhållanden </w:t>
      </w:r>
    </w:p>
    <w:p w14:paraId="1556D3DE" w14:textId="77777777" w:rsidR="00D715A0" w:rsidRPr="00323FF2" w:rsidRDefault="00D715A0" w:rsidP="00D715A0">
      <w:pPr>
        <w:numPr>
          <w:ilvl w:val="0"/>
          <w:numId w:val="15"/>
        </w:numPr>
      </w:pPr>
      <w:r w:rsidRPr="00323FF2">
        <w:t xml:space="preserve">värderande beskrivningar </w:t>
      </w:r>
    </w:p>
    <w:p w14:paraId="3F0A9E3A" w14:textId="77777777" w:rsidR="00D715A0" w:rsidRPr="00323FF2" w:rsidRDefault="00D715A0" w:rsidP="00D715A0">
      <w:pPr>
        <w:numPr>
          <w:ilvl w:val="0"/>
          <w:numId w:val="15"/>
        </w:numPr>
      </w:pPr>
      <w:r w:rsidRPr="00323FF2">
        <w:t xml:space="preserve">privata eller sociala förhållanden utan tydlig relevans </w:t>
      </w:r>
    </w:p>
    <w:p w14:paraId="1564E1DA" w14:textId="77777777" w:rsidR="00D715A0" w:rsidRPr="00323FF2" w:rsidRDefault="00D715A0" w:rsidP="00D715A0">
      <w:pPr>
        <w:numPr>
          <w:ilvl w:val="0"/>
          <w:numId w:val="15"/>
        </w:numPr>
      </w:pPr>
      <w:r w:rsidRPr="00323FF2">
        <w:t xml:space="preserve">namn på enskilda medarbetare </w:t>
      </w:r>
      <w:r>
        <w:t>då</w:t>
      </w:r>
      <w:r w:rsidRPr="00323FF2">
        <w:t xml:space="preserve"> funktion eller roll är tillräcklig </w:t>
      </w:r>
    </w:p>
    <w:p w14:paraId="5A39264F" w14:textId="77777777" w:rsidR="00D715A0" w:rsidRPr="00323FF2" w:rsidRDefault="00D715A0" w:rsidP="00D715A0">
      <w:pPr>
        <w:numPr>
          <w:ilvl w:val="0"/>
          <w:numId w:val="15"/>
        </w:numPr>
      </w:pPr>
      <w:r w:rsidRPr="00323FF2">
        <w:t xml:space="preserve">detaljer som indirekt identifierar individen i onödan </w:t>
      </w:r>
    </w:p>
    <w:p w14:paraId="5D7F94CA" w14:textId="77777777" w:rsidR="00D715A0" w:rsidRPr="00323FF2" w:rsidRDefault="00D715A0" w:rsidP="00D715A0">
      <w:pPr>
        <w:pStyle w:val="Rubrik2"/>
      </w:pPr>
      <w:r w:rsidRPr="00323FF2">
        <w:t>Formuleringar i löptext</w:t>
      </w:r>
    </w:p>
    <w:p w14:paraId="027BFF66" w14:textId="77777777" w:rsidR="00D715A0" w:rsidRPr="00323FF2" w:rsidRDefault="00D715A0" w:rsidP="00D715A0">
      <w:r w:rsidRPr="00323FF2">
        <w:t>Information i MCP ska beskriva:</w:t>
      </w:r>
    </w:p>
    <w:p w14:paraId="6A01A2C0" w14:textId="77777777" w:rsidR="00D715A0" w:rsidRPr="00323FF2" w:rsidRDefault="00D715A0" w:rsidP="00D715A0">
      <w:pPr>
        <w:numPr>
          <w:ilvl w:val="0"/>
          <w:numId w:val="16"/>
        </w:numPr>
      </w:pPr>
      <w:r w:rsidRPr="00323FF2">
        <w:t xml:space="preserve">vad som har hänt </w:t>
      </w:r>
    </w:p>
    <w:p w14:paraId="5BCD9085" w14:textId="77777777" w:rsidR="00D715A0" w:rsidRPr="00323FF2" w:rsidRDefault="00D715A0" w:rsidP="00D715A0">
      <w:pPr>
        <w:numPr>
          <w:ilvl w:val="0"/>
          <w:numId w:val="16"/>
        </w:numPr>
      </w:pPr>
      <w:r w:rsidRPr="00323FF2">
        <w:t xml:space="preserve">vilken påverkan händelsen fått </w:t>
      </w:r>
    </w:p>
    <w:p w14:paraId="782E16F4" w14:textId="77777777" w:rsidR="00D715A0" w:rsidRPr="00323FF2" w:rsidRDefault="00D715A0" w:rsidP="00D715A0">
      <w:pPr>
        <w:numPr>
          <w:ilvl w:val="0"/>
          <w:numId w:val="16"/>
        </w:numPr>
      </w:pPr>
      <w:r w:rsidRPr="00323FF2">
        <w:t xml:space="preserve">vilken samverkan som brustit </w:t>
      </w:r>
    </w:p>
    <w:p w14:paraId="1B338A46" w14:textId="77777777" w:rsidR="00D715A0" w:rsidRPr="00323FF2" w:rsidRDefault="00D715A0" w:rsidP="00D715A0">
      <w:pPr>
        <w:numPr>
          <w:ilvl w:val="0"/>
          <w:numId w:val="16"/>
        </w:numPr>
      </w:pPr>
      <w:r w:rsidRPr="00323FF2">
        <w:t xml:space="preserve">vad som behöver följas upp eller åtgärdas </w:t>
      </w:r>
    </w:p>
    <w:p w14:paraId="234C6E2E" w14:textId="77777777" w:rsidR="00D715A0" w:rsidRPr="00323FF2" w:rsidRDefault="00D715A0" w:rsidP="00D715A0">
      <w:r w:rsidRPr="00323FF2">
        <w:t>Beskrivningar ska vara tillräckligt tydliga för att mottagande verksamhet ska kunna förstå och hantera avvikelsen.</w:t>
      </w:r>
    </w:p>
    <w:p w14:paraId="462BB0E1" w14:textId="77777777" w:rsidR="00D715A0" w:rsidRPr="00323FF2" w:rsidRDefault="00D715A0" w:rsidP="00D715A0">
      <w:pPr>
        <w:rPr>
          <w:b/>
          <w:bCs/>
        </w:rPr>
      </w:pPr>
      <w:r w:rsidRPr="00323FF2">
        <w:rPr>
          <w:b/>
          <w:bCs/>
        </w:rPr>
        <w:t>Exempel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5"/>
        <w:gridCol w:w="4231"/>
      </w:tblGrid>
      <w:tr w:rsidR="00D715A0" w:rsidRPr="00323FF2" w14:paraId="24B1906C" w14:textId="77777777" w:rsidTr="00404F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2D7D3C" w14:textId="77777777" w:rsidR="00D715A0" w:rsidRPr="00323FF2" w:rsidRDefault="00D715A0" w:rsidP="00404FC4">
            <w:pPr>
              <w:rPr>
                <w:b/>
                <w:bCs/>
              </w:rPr>
            </w:pPr>
            <w:r w:rsidRPr="00323FF2">
              <w:rPr>
                <w:b/>
                <w:bCs/>
              </w:rPr>
              <w:t>Undvik</w:t>
            </w:r>
          </w:p>
        </w:tc>
        <w:tc>
          <w:tcPr>
            <w:tcW w:w="0" w:type="auto"/>
            <w:vAlign w:val="center"/>
            <w:hideMark/>
          </w:tcPr>
          <w:p w14:paraId="0D2A23F1" w14:textId="77777777" w:rsidR="00D715A0" w:rsidRPr="00323FF2" w:rsidRDefault="00D715A0" w:rsidP="00404FC4">
            <w:pPr>
              <w:rPr>
                <w:b/>
                <w:bCs/>
              </w:rPr>
            </w:pPr>
            <w:r w:rsidRPr="00323FF2">
              <w:rPr>
                <w:b/>
                <w:bCs/>
              </w:rPr>
              <w:t>Skriv hellre</w:t>
            </w:r>
          </w:p>
        </w:tc>
      </w:tr>
      <w:tr w:rsidR="00D715A0" w:rsidRPr="00323FF2" w14:paraId="23127273" w14:textId="77777777" w:rsidTr="00404F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E37BB" w14:textId="77777777" w:rsidR="00D715A0" w:rsidRPr="00323FF2" w:rsidRDefault="00D715A0" w:rsidP="00404FC4">
            <w:r w:rsidRPr="00323FF2">
              <w:t>“Patient NN med missbruk och psykisk ohälsa uteblev från SIP.”</w:t>
            </w:r>
          </w:p>
        </w:tc>
        <w:tc>
          <w:tcPr>
            <w:tcW w:w="0" w:type="auto"/>
            <w:vAlign w:val="center"/>
            <w:hideMark/>
          </w:tcPr>
          <w:p w14:paraId="15ACD921" w14:textId="77777777" w:rsidR="00D715A0" w:rsidRPr="00323FF2" w:rsidRDefault="00D715A0" w:rsidP="00404FC4">
            <w:r w:rsidRPr="00323FF2">
              <w:t>“Planerad samordnad insats genomfördes inte enligt överenskommelse.”</w:t>
            </w:r>
          </w:p>
        </w:tc>
      </w:tr>
      <w:tr w:rsidR="00D715A0" w:rsidRPr="00323FF2" w14:paraId="1866123B" w14:textId="77777777" w:rsidTr="00404F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D66BE" w14:textId="77777777" w:rsidR="00D715A0" w:rsidRPr="00323FF2" w:rsidRDefault="00D715A0" w:rsidP="00404FC4">
            <w:r w:rsidRPr="00323FF2">
              <w:lastRenderedPageBreak/>
              <w:t>“Handläggaren glömde kontakta patientens dotter.”</w:t>
            </w:r>
          </w:p>
        </w:tc>
        <w:tc>
          <w:tcPr>
            <w:tcW w:w="0" w:type="auto"/>
            <w:vAlign w:val="center"/>
            <w:hideMark/>
          </w:tcPr>
          <w:p w14:paraId="1E1B4D02" w14:textId="77777777" w:rsidR="00D715A0" w:rsidRPr="00323FF2" w:rsidRDefault="00D715A0" w:rsidP="00404FC4">
            <w:r w:rsidRPr="00323FF2">
              <w:t>“Planerad kontakt med närstående genomfördes inte.”</w:t>
            </w:r>
          </w:p>
        </w:tc>
      </w:tr>
      <w:tr w:rsidR="00D715A0" w:rsidRPr="00323FF2" w14:paraId="1E485D58" w14:textId="77777777" w:rsidTr="00404F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6265F" w14:textId="77777777" w:rsidR="00D715A0" w:rsidRPr="00323FF2" w:rsidRDefault="00D715A0" w:rsidP="00404FC4">
            <w:r w:rsidRPr="00323FF2">
              <w:t>“Brukaren blev mycket aggressiv och vägrade.”</w:t>
            </w:r>
          </w:p>
        </w:tc>
        <w:tc>
          <w:tcPr>
            <w:tcW w:w="0" w:type="auto"/>
            <w:vAlign w:val="center"/>
            <w:hideMark/>
          </w:tcPr>
          <w:p w14:paraId="188AC230" w14:textId="77777777" w:rsidR="00D715A0" w:rsidRPr="00323FF2" w:rsidRDefault="00D715A0" w:rsidP="00404FC4">
            <w:r w:rsidRPr="00323FF2">
              <w:t>“Insatsen kunde inte genomföras enligt plan.”</w:t>
            </w:r>
          </w:p>
        </w:tc>
      </w:tr>
    </w:tbl>
    <w:p w14:paraId="5931AB65" w14:textId="77777777" w:rsidR="00D715A0" w:rsidRPr="00323FF2" w:rsidRDefault="00D715A0" w:rsidP="00D715A0">
      <w:pPr>
        <w:pStyle w:val="Rubrik2"/>
      </w:pPr>
      <w:r w:rsidRPr="00323FF2">
        <w:t>Roller och ansvar</w:t>
      </w:r>
    </w:p>
    <w:p w14:paraId="618924E5" w14:textId="77777777" w:rsidR="00D715A0" w:rsidRPr="00323FF2" w:rsidRDefault="00D715A0" w:rsidP="00D715A0">
      <w:pPr>
        <w:pStyle w:val="Rubrik3"/>
      </w:pPr>
      <w:r w:rsidRPr="00323FF2">
        <w:t>Rapportör</w:t>
      </w:r>
    </w:p>
    <w:p w14:paraId="655951E9" w14:textId="77777777" w:rsidR="00D715A0" w:rsidRPr="00323FF2" w:rsidRDefault="00D715A0" w:rsidP="00D715A0">
      <w:r w:rsidRPr="00323FF2">
        <w:t>Rapportör ansvarar för att:</w:t>
      </w:r>
    </w:p>
    <w:p w14:paraId="2EA846FD" w14:textId="77777777" w:rsidR="00D715A0" w:rsidRPr="00323FF2" w:rsidRDefault="00D715A0" w:rsidP="00D715A0">
      <w:pPr>
        <w:numPr>
          <w:ilvl w:val="0"/>
          <w:numId w:val="17"/>
        </w:numPr>
      </w:pPr>
      <w:r w:rsidRPr="00323FF2">
        <w:t>registrera avvikelsen enligt gällande rutin</w:t>
      </w:r>
      <w:r>
        <w:t>er/arbetssätt</w:t>
      </w:r>
      <w:r w:rsidRPr="00323FF2">
        <w:t xml:space="preserve"> </w:t>
      </w:r>
      <w:r>
        <w:t>och kompletterande rutin</w:t>
      </w:r>
    </w:p>
    <w:p w14:paraId="08B82E9B" w14:textId="77777777" w:rsidR="00D715A0" w:rsidRPr="00323FF2" w:rsidRDefault="00D715A0" w:rsidP="00D715A0">
      <w:pPr>
        <w:numPr>
          <w:ilvl w:val="0"/>
          <w:numId w:val="17"/>
        </w:numPr>
      </w:pPr>
      <w:r w:rsidRPr="00323FF2">
        <w:t xml:space="preserve">begränsa personuppgifter till vad som är nödvändigt </w:t>
      </w:r>
    </w:p>
    <w:p w14:paraId="1CE0A9DB" w14:textId="77777777" w:rsidR="00D715A0" w:rsidRPr="00323FF2" w:rsidRDefault="00D715A0" w:rsidP="00D715A0">
      <w:pPr>
        <w:numPr>
          <w:ilvl w:val="0"/>
          <w:numId w:val="17"/>
        </w:numPr>
      </w:pPr>
      <w:r w:rsidRPr="00323FF2">
        <w:t xml:space="preserve">formulera information sakligt och professionellt </w:t>
      </w:r>
    </w:p>
    <w:p w14:paraId="71E0FD37" w14:textId="77777777" w:rsidR="00D715A0" w:rsidRPr="00323FF2" w:rsidRDefault="00D715A0" w:rsidP="00D715A0">
      <w:pPr>
        <w:pStyle w:val="Rubrik3"/>
      </w:pPr>
      <w:r w:rsidRPr="00323FF2">
        <w:t>Chef</w:t>
      </w:r>
    </w:p>
    <w:p w14:paraId="5F5F0BD5" w14:textId="77777777" w:rsidR="00D715A0" w:rsidRPr="00323FF2" w:rsidRDefault="00D715A0" w:rsidP="00D715A0">
      <w:r w:rsidRPr="00323FF2">
        <w:t>Chef ansvarar för att:</w:t>
      </w:r>
    </w:p>
    <w:p w14:paraId="5C55D719" w14:textId="77777777" w:rsidR="00D715A0" w:rsidRPr="00323FF2" w:rsidRDefault="00D715A0" w:rsidP="00D715A0">
      <w:pPr>
        <w:numPr>
          <w:ilvl w:val="0"/>
          <w:numId w:val="18"/>
        </w:numPr>
      </w:pPr>
      <w:r w:rsidRPr="00323FF2">
        <w:t xml:space="preserve">medarbetare har kännedom om </w:t>
      </w:r>
      <w:r>
        <w:t>kompletterande rutin</w:t>
      </w:r>
      <w:r w:rsidRPr="00323FF2">
        <w:t xml:space="preserve"> </w:t>
      </w:r>
    </w:p>
    <w:p w14:paraId="6429C96C" w14:textId="77777777" w:rsidR="00D715A0" w:rsidRPr="00323FF2" w:rsidRDefault="00D715A0" w:rsidP="00D715A0">
      <w:pPr>
        <w:numPr>
          <w:ilvl w:val="0"/>
          <w:numId w:val="18"/>
        </w:numPr>
      </w:pPr>
      <w:r>
        <w:t>kompletterande rutin</w:t>
      </w:r>
      <w:r w:rsidRPr="00323FF2">
        <w:t xml:space="preserve"> följs i verksamheten </w:t>
      </w:r>
    </w:p>
    <w:p w14:paraId="3221314A" w14:textId="77777777" w:rsidR="00D715A0" w:rsidRPr="00323FF2" w:rsidRDefault="00D715A0" w:rsidP="00D715A0">
      <w:pPr>
        <w:numPr>
          <w:ilvl w:val="0"/>
          <w:numId w:val="18"/>
        </w:numPr>
      </w:pPr>
      <w:r w:rsidRPr="00323FF2">
        <w:t xml:space="preserve">behov av stöd eller utbildning uppmärksammas </w:t>
      </w:r>
    </w:p>
    <w:p w14:paraId="3E6CC3CB" w14:textId="77777777" w:rsidR="00D715A0" w:rsidRPr="00323FF2" w:rsidRDefault="00D715A0" w:rsidP="00D715A0">
      <w:pPr>
        <w:pStyle w:val="Rubrik3"/>
      </w:pPr>
      <w:r w:rsidRPr="00323FF2">
        <w:t>Samordnande funktion</w:t>
      </w:r>
    </w:p>
    <w:p w14:paraId="6DA00967" w14:textId="77777777" w:rsidR="00D715A0" w:rsidRPr="00323FF2" w:rsidRDefault="00D715A0" w:rsidP="00D715A0">
      <w:r w:rsidRPr="00323FF2">
        <w:t>Samordnande funktion ansvarar för att:</w:t>
      </w:r>
    </w:p>
    <w:p w14:paraId="2F959946" w14:textId="77777777" w:rsidR="00D715A0" w:rsidRPr="00323FF2" w:rsidRDefault="00D715A0" w:rsidP="00D715A0">
      <w:pPr>
        <w:numPr>
          <w:ilvl w:val="0"/>
          <w:numId w:val="19"/>
        </w:numPr>
      </w:pPr>
      <w:r w:rsidRPr="00323FF2">
        <w:t xml:space="preserve">stödja verksamheten i frågor om informationshantering i MCP </w:t>
      </w:r>
    </w:p>
    <w:p w14:paraId="1925D8CA" w14:textId="77777777" w:rsidR="00D715A0" w:rsidRPr="00323FF2" w:rsidRDefault="00D715A0" w:rsidP="00D715A0">
      <w:pPr>
        <w:numPr>
          <w:ilvl w:val="0"/>
          <w:numId w:val="19"/>
        </w:numPr>
      </w:pPr>
      <w:r w:rsidRPr="00323FF2">
        <w:t xml:space="preserve">vid behov uppmärksamma risker eller återkommande brister </w:t>
      </w:r>
    </w:p>
    <w:p w14:paraId="5BFA865D" w14:textId="77777777" w:rsidR="00D715A0" w:rsidRPr="00323FF2" w:rsidRDefault="00D715A0" w:rsidP="00D715A0">
      <w:pPr>
        <w:numPr>
          <w:ilvl w:val="0"/>
          <w:numId w:val="19"/>
        </w:numPr>
      </w:pPr>
      <w:r w:rsidRPr="00323FF2">
        <w:t xml:space="preserve">bidra till mer enhetliga arbetssätt </w:t>
      </w:r>
    </w:p>
    <w:p w14:paraId="3501747A" w14:textId="77777777" w:rsidR="00D715A0" w:rsidRPr="00323FF2" w:rsidRDefault="00D715A0" w:rsidP="00D715A0">
      <w:pPr>
        <w:pStyle w:val="Rubrik2"/>
      </w:pPr>
      <w:r w:rsidRPr="00323FF2">
        <w:t>Begränsningar</w:t>
      </w:r>
    </w:p>
    <w:p w14:paraId="13DE4C3B" w14:textId="77777777" w:rsidR="00D715A0" w:rsidRPr="00323FF2" w:rsidRDefault="00D715A0" w:rsidP="00D715A0">
      <w:r w:rsidRPr="00323FF2">
        <w:t xml:space="preserve">Denna </w:t>
      </w:r>
      <w:r w:rsidRPr="00574A18">
        <w:t>rutin</w:t>
      </w:r>
      <w:r w:rsidRPr="00323FF2">
        <w:t xml:space="preserve"> är en kompletterande åtgärd och förändrar inte:</w:t>
      </w:r>
    </w:p>
    <w:p w14:paraId="521F3A17" w14:textId="77777777" w:rsidR="00D715A0" w:rsidRPr="00323FF2" w:rsidRDefault="00D715A0" w:rsidP="00D715A0">
      <w:pPr>
        <w:numPr>
          <w:ilvl w:val="0"/>
          <w:numId w:val="20"/>
        </w:numPr>
      </w:pPr>
      <w:r w:rsidRPr="00323FF2">
        <w:t xml:space="preserve">ordinarie ansvarsfördelning </w:t>
      </w:r>
    </w:p>
    <w:p w14:paraId="13046936" w14:textId="77777777" w:rsidR="00D715A0" w:rsidRPr="00323FF2" w:rsidRDefault="00D715A0" w:rsidP="00D715A0">
      <w:pPr>
        <w:numPr>
          <w:ilvl w:val="0"/>
          <w:numId w:val="20"/>
        </w:numPr>
      </w:pPr>
      <w:r w:rsidRPr="00323FF2">
        <w:t>befintliga rutiner</w:t>
      </w:r>
      <w:r>
        <w:t>/arbetssätt</w:t>
      </w:r>
      <w:r w:rsidRPr="00323FF2">
        <w:t xml:space="preserve"> för avvikelsehantering </w:t>
      </w:r>
    </w:p>
    <w:p w14:paraId="2B4502D4" w14:textId="77777777" w:rsidR="00D715A0" w:rsidRPr="00323FF2" w:rsidRDefault="00D715A0" w:rsidP="00D715A0">
      <w:pPr>
        <w:numPr>
          <w:ilvl w:val="0"/>
          <w:numId w:val="20"/>
        </w:numPr>
      </w:pPr>
      <w:r w:rsidRPr="00323FF2">
        <w:t xml:space="preserve">krav på dokumentation i verksamhetssystem </w:t>
      </w:r>
    </w:p>
    <w:p w14:paraId="118A3A10" w14:textId="77777777" w:rsidR="00D715A0" w:rsidRPr="00323FF2" w:rsidRDefault="00D715A0" w:rsidP="00D715A0">
      <w:pPr>
        <w:numPr>
          <w:ilvl w:val="0"/>
          <w:numId w:val="20"/>
        </w:numPr>
      </w:pPr>
      <w:r w:rsidRPr="00323FF2">
        <w:t xml:space="preserve">lagstadgade skyldigheter enligt annan lagstiftning </w:t>
      </w:r>
    </w:p>
    <w:p w14:paraId="7EE23061" w14:textId="77777777" w:rsidR="00D715A0" w:rsidRPr="00323FF2" w:rsidRDefault="00D715A0" w:rsidP="00D715A0">
      <w:pPr>
        <w:pStyle w:val="Rubrik2"/>
      </w:pPr>
      <w:r w:rsidRPr="00323FF2">
        <w:lastRenderedPageBreak/>
        <w:t>Uppföljning</w:t>
      </w:r>
    </w:p>
    <w:p w14:paraId="4666FEC3" w14:textId="77777777" w:rsidR="00D715A0" w:rsidRPr="00323FF2" w:rsidRDefault="00D715A0" w:rsidP="00D715A0">
      <w:r>
        <w:t>Denna kompletterande rutin</w:t>
      </w:r>
      <w:r w:rsidRPr="00323FF2">
        <w:t xml:space="preserve"> ska följas upp och revideras vid behov utifrån:</w:t>
      </w:r>
    </w:p>
    <w:p w14:paraId="78484CB0" w14:textId="77777777" w:rsidR="00D715A0" w:rsidRPr="00323FF2" w:rsidRDefault="00D715A0" w:rsidP="00D715A0">
      <w:pPr>
        <w:numPr>
          <w:ilvl w:val="0"/>
          <w:numId w:val="21"/>
        </w:numPr>
      </w:pPr>
      <w:r w:rsidRPr="00323FF2">
        <w:t xml:space="preserve">förändrade juridiska förutsättningar </w:t>
      </w:r>
    </w:p>
    <w:p w14:paraId="08B2F194" w14:textId="77777777" w:rsidR="00D715A0" w:rsidRPr="00323FF2" w:rsidRDefault="00D715A0" w:rsidP="00D715A0">
      <w:pPr>
        <w:numPr>
          <w:ilvl w:val="0"/>
          <w:numId w:val="21"/>
        </w:numPr>
      </w:pPr>
      <w:r w:rsidRPr="00323FF2">
        <w:t xml:space="preserve">erfarenheter från verksamheterna </w:t>
      </w:r>
    </w:p>
    <w:p w14:paraId="53EA7522" w14:textId="77777777" w:rsidR="00D715A0" w:rsidRPr="00323FF2" w:rsidRDefault="00D715A0" w:rsidP="00D715A0">
      <w:pPr>
        <w:numPr>
          <w:ilvl w:val="0"/>
          <w:numId w:val="21"/>
        </w:numPr>
      </w:pPr>
      <w:r w:rsidRPr="00323FF2">
        <w:t xml:space="preserve">identifierade risker eller förbättringsområden </w:t>
      </w:r>
    </w:p>
    <w:p w14:paraId="649C864C" w14:textId="77777777" w:rsidR="00D715A0" w:rsidRDefault="00D715A0" w:rsidP="00D715A0">
      <w:pPr>
        <w:numPr>
          <w:ilvl w:val="0"/>
          <w:numId w:val="21"/>
        </w:numPr>
      </w:pPr>
      <w:r w:rsidRPr="00323FF2">
        <w:t xml:space="preserve">beslut om framtida arbetssätt för MCP i samverkan </w:t>
      </w:r>
    </w:p>
    <w:p w14:paraId="63D8EF7E" w14:textId="77777777" w:rsidR="00D715A0" w:rsidRPr="007F75D8" w:rsidRDefault="00D715A0" w:rsidP="00D715A0">
      <w:pPr>
        <w:pStyle w:val="Rubrik2"/>
      </w:pPr>
      <w:r w:rsidRPr="007F75D8">
        <w:t>Beslut</w:t>
      </w:r>
    </w:p>
    <w:p w14:paraId="1468A578" w14:textId="77777777" w:rsidR="00D715A0" w:rsidRDefault="00D715A0" w:rsidP="00D715A0">
      <w:pPr>
        <w:rPr>
          <w:rFonts w:ascii="Times New Roman" w:eastAsia="MS Gothic" w:hAnsi="Times New Roman" w:cs="Times New Roman"/>
          <w:szCs w:val="22"/>
        </w:rPr>
      </w:pPr>
      <w:r w:rsidRPr="0059763A">
        <w:rPr>
          <w:rFonts w:ascii="Times New Roman" w:eastAsia="MS Gothic" w:hAnsi="Times New Roman" w:cs="Times New Roman"/>
          <w:szCs w:val="22"/>
        </w:rPr>
        <w:t xml:space="preserve">Denna </w:t>
      </w:r>
      <w:r>
        <w:rPr>
          <w:rFonts w:ascii="Times New Roman" w:eastAsia="MS Gothic" w:hAnsi="Times New Roman" w:cs="Times New Roman"/>
          <w:szCs w:val="22"/>
        </w:rPr>
        <w:t>rutin</w:t>
      </w:r>
      <w:r w:rsidRPr="0059763A">
        <w:rPr>
          <w:rFonts w:ascii="Times New Roman" w:eastAsia="MS Gothic" w:hAnsi="Times New Roman" w:cs="Times New Roman"/>
          <w:szCs w:val="22"/>
        </w:rPr>
        <w:t xml:space="preserve"> är </w:t>
      </w:r>
      <w:r>
        <w:rPr>
          <w:rFonts w:ascii="Times New Roman" w:eastAsia="MS Gothic" w:hAnsi="Times New Roman" w:cs="Times New Roman"/>
          <w:szCs w:val="22"/>
        </w:rPr>
        <w:t>beslutad av socialförvaltningarnas representanter i Beslutsgruppen för de gemensamma avvikelseprocesserna och likalydande fattade av alla förvaltningar.</w:t>
      </w:r>
    </w:p>
    <w:p w14:paraId="0DA0A744" w14:textId="77777777" w:rsidR="00D715A0" w:rsidRDefault="00D715A0" w:rsidP="00D715A0">
      <w:pPr>
        <w:rPr>
          <w:rFonts w:ascii="Times New Roman" w:eastAsia="MS Gothic" w:hAnsi="Times New Roman" w:cs="Times New Roman"/>
          <w:szCs w:val="22"/>
        </w:rPr>
      </w:pPr>
    </w:p>
    <w:p w14:paraId="673D97CB" w14:textId="77777777" w:rsidR="00D715A0" w:rsidRPr="002B4028" w:rsidRDefault="00D715A0" w:rsidP="00D715A0">
      <w:pPr>
        <w:rPr>
          <w:rFonts w:ascii="Times New Roman" w:eastAsia="MS Gothic" w:hAnsi="Times New Roman" w:cs="Times New Roman"/>
          <w:i/>
          <w:iCs/>
          <w:szCs w:val="22"/>
        </w:rPr>
      </w:pPr>
      <w:r>
        <w:rPr>
          <w:rFonts w:ascii="Times New Roman" w:eastAsia="MS Gothic" w:hAnsi="Times New Roman" w:cs="Times New Roman"/>
          <w:szCs w:val="22"/>
        </w:rPr>
        <w:t>Förvaltningen för funktionsstöd</w:t>
      </w:r>
      <w:r>
        <w:rPr>
          <w:rFonts w:ascii="Times New Roman" w:eastAsia="MS Gothic" w:hAnsi="Times New Roman" w:cs="Times New Roman"/>
          <w:szCs w:val="22"/>
        </w:rPr>
        <w:tab/>
      </w:r>
      <w:r>
        <w:rPr>
          <w:rFonts w:ascii="Times New Roman" w:eastAsia="MS Gothic" w:hAnsi="Times New Roman" w:cs="Times New Roman"/>
          <w:i/>
          <w:iCs/>
          <w:szCs w:val="22"/>
        </w:rPr>
        <w:t>Maria Berntsson</w:t>
      </w:r>
    </w:p>
    <w:p w14:paraId="40F53A83" w14:textId="77777777" w:rsidR="00D715A0" w:rsidRPr="002B4028" w:rsidRDefault="00D715A0" w:rsidP="00D715A0">
      <w:pPr>
        <w:rPr>
          <w:rFonts w:ascii="Times New Roman" w:eastAsia="MS Gothic" w:hAnsi="Times New Roman" w:cs="Times New Roman"/>
          <w:i/>
          <w:iCs/>
          <w:szCs w:val="22"/>
        </w:rPr>
      </w:pPr>
      <w:r>
        <w:rPr>
          <w:rFonts w:ascii="Times New Roman" w:eastAsia="MS Gothic" w:hAnsi="Times New Roman" w:cs="Times New Roman"/>
          <w:szCs w:val="22"/>
        </w:rPr>
        <w:t>Socialförvaltning Centrum</w:t>
      </w:r>
      <w:r>
        <w:rPr>
          <w:rFonts w:ascii="Times New Roman" w:eastAsia="MS Gothic" w:hAnsi="Times New Roman" w:cs="Times New Roman"/>
          <w:szCs w:val="22"/>
        </w:rPr>
        <w:tab/>
      </w:r>
      <w:r>
        <w:rPr>
          <w:rFonts w:ascii="Times New Roman" w:eastAsia="MS Gothic" w:hAnsi="Times New Roman" w:cs="Times New Roman"/>
          <w:szCs w:val="22"/>
        </w:rPr>
        <w:tab/>
      </w:r>
      <w:r>
        <w:rPr>
          <w:rFonts w:ascii="Times New Roman" w:eastAsia="MS Gothic" w:hAnsi="Times New Roman" w:cs="Times New Roman"/>
          <w:i/>
          <w:iCs/>
          <w:szCs w:val="22"/>
        </w:rPr>
        <w:t>Ulla-Carin Moberg</w:t>
      </w:r>
    </w:p>
    <w:p w14:paraId="1AD27F6B" w14:textId="77777777" w:rsidR="00D715A0" w:rsidRPr="002B4028" w:rsidRDefault="00D715A0" w:rsidP="00D715A0">
      <w:pPr>
        <w:rPr>
          <w:rFonts w:ascii="Times New Roman" w:eastAsia="MS Gothic" w:hAnsi="Times New Roman" w:cs="Times New Roman"/>
          <w:i/>
          <w:iCs/>
          <w:szCs w:val="22"/>
        </w:rPr>
      </w:pPr>
      <w:r>
        <w:rPr>
          <w:rFonts w:ascii="Times New Roman" w:eastAsia="MS Gothic" w:hAnsi="Times New Roman" w:cs="Times New Roman"/>
          <w:szCs w:val="22"/>
        </w:rPr>
        <w:t>Socialförvaltning Hisingen</w:t>
      </w:r>
      <w:r>
        <w:rPr>
          <w:rFonts w:ascii="Times New Roman" w:eastAsia="MS Gothic" w:hAnsi="Times New Roman" w:cs="Times New Roman"/>
          <w:szCs w:val="22"/>
        </w:rPr>
        <w:tab/>
      </w:r>
      <w:r>
        <w:rPr>
          <w:rFonts w:ascii="Times New Roman" w:eastAsia="MS Gothic" w:hAnsi="Times New Roman" w:cs="Times New Roman"/>
          <w:szCs w:val="22"/>
        </w:rPr>
        <w:tab/>
      </w:r>
      <w:proofErr w:type="spellStart"/>
      <w:r>
        <w:rPr>
          <w:rFonts w:ascii="Times New Roman" w:eastAsia="MS Gothic" w:hAnsi="Times New Roman" w:cs="Times New Roman"/>
          <w:i/>
          <w:iCs/>
          <w:szCs w:val="22"/>
        </w:rPr>
        <w:t>Lamija</w:t>
      </w:r>
      <w:proofErr w:type="spellEnd"/>
      <w:r>
        <w:rPr>
          <w:rFonts w:ascii="Times New Roman" w:eastAsia="MS Gothic" w:hAnsi="Times New Roman" w:cs="Times New Roman"/>
          <w:i/>
          <w:iCs/>
          <w:szCs w:val="22"/>
        </w:rPr>
        <w:t xml:space="preserve"> </w:t>
      </w:r>
      <w:proofErr w:type="spellStart"/>
      <w:r>
        <w:rPr>
          <w:rFonts w:ascii="Times New Roman" w:eastAsia="MS Gothic" w:hAnsi="Times New Roman" w:cs="Times New Roman"/>
          <w:i/>
          <w:iCs/>
          <w:szCs w:val="22"/>
        </w:rPr>
        <w:t>Sabanovic</w:t>
      </w:r>
      <w:proofErr w:type="spellEnd"/>
    </w:p>
    <w:p w14:paraId="186EFED2" w14:textId="77777777" w:rsidR="00D715A0" w:rsidRPr="002B4028" w:rsidRDefault="00D715A0" w:rsidP="00D715A0">
      <w:pPr>
        <w:rPr>
          <w:rFonts w:ascii="Times New Roman" w:eastAsia="MS Gothic" w:hAnsi="Times New Roman" w:cs="Times New Roman"/>
          <w:i/>
          <w:iCs/>
          <w:szCs w:val="22"/>
        </w:rPr>
      </w:pPr>
      <w:r>
        <w:rPr>
          <w:rFonts w:ascii="Times New Roman" w:eastAsia="MS Gothic" w:hAnsi="Times New Roman" w:cs="Times New Roman"/>
          <w:szCs w:val="22"/>
        </w:rPr>
        <w:t>Socialförvaltning Nordost</w:t>
      </w:r>
      <w:r>
        <w:rPr>
          <w:rFonts w:ascii="Times New Roman" w:eastAsia="MS Gothic" w:hAnsi="Times New Roman" w:cs="Times New Roman"/>
          <w:szCs w:val="22"/>
        </w:rPr>
        <w:tab/>
      </w:r>
      <w:r>
        <w:rPr>
          <w:rFonts w:ascii="Times New Roman" w:eastAsia="MS Gothic" w:hAnsi="Times New Roman" w:cs="Times New Roman"/>
          <w:szCs w:val="22"/>
        </w:rPr>
        <w:tab/>
      </w:r>
      <w:r>
        <w:rPr>
          <w:rFonts w:ascii="Times New Roman" w:eastAsia="MS Gothic" w:hAnsi="Times New Roman" w:cs="Times New Roman"/>
          <w:i/>
          <w:iCs/>
          <w:szCs w:val="22"/>
        </w:rPr>
        <w:t>Simon Flodén</w:t>
      </w:r>
    </w:p>
    <w:p w14:paraId="753274AF" w14:textId="77777777" w:rsidR="00D715A0" w:rsidRPr="002B4028" w:rsidRDefault="00D715A0" w:rsidP="00D715A0">
      <w:pPr>
        <w:rPr>
          <w:rFonts w:ascii="Times New Roman" w:eastAsia="MS Gothic" w:hAnsi="Times New Roman" w:cs="Times New Roman"/>
          <w:i/>
          <w:iCs/>
          <w:szCs w:val="22"/>
        </w:rPr>
      </w:pPr>
      <w:r>
        <w:rPr>
          <w:rFonts w:ascii="Times New Roman" w:eastAsia="MS Gothic" w:hAnsi="Times New Roman" w:cs="Times New Roman"/>
          <w:szCs w:val="22"/>
        </w:rPr>
        <w:t>Socialförvaltning Sydväst</w:t>
      </w:r>
      <w:r>
        <w:rPr>
          <w:rFonts w:ascii="Times New Roman" w:eastAsia="MS Gothic" w:hAnsi="Times New Roman" w:cs="Times New Roman"/>
          <w:szCs w:val="22"/>
        </w:rPr>
        <w:tab/>
      </w:r>
      <w:r>
        <w:rPr>
          <w:rFonts w:ascii="Times New Roman" w:eastAsia="MS Gothic" w:hAnsi="Times New Roman" w:cs="Times New Roman"/>
          <w:szCs w:val="22"/>
        </w:rPr>
        <w:tab/>
      </w:r>
      <w:r>
        <w:rPr>
          <w:rFonts w:ascii="Times New Roman" w:eastAsia="MS Gothic" w:hAnsi="Times New Roman" w:cs="Times New Roman"/>
          <w:i/>
          <w:iCs/>
          <w:szCs w:val="22"/>
        </w:rPr>
        <w:t>Anna Hedenström</w:t>
      </w:r>
    </w:p>
    <w:p w14:paraId="2BB358D5" w14:textId="77777777" w:rsidR="00D715A0" w:rsidRPr="002B4028" w:rsidRDefault="00D715A0" w:rsidP="00D715A0">
      <w:pPr>
        <w:rPr>
          <w:rFonts w:ascii="Times New Roman" w:eastAsia="MS Gothic" w:hAnsi="Times New Roman" w:cs="Times New Roman"/>
          <w:i/>
          <w:iCs/>
          <w:szCs w:val="22"/>
        </w:rPr>
      </w:pPr>
      <w:r>
        <w:rPr>
          <w:rFonts w:ascii="Times New Roman" w:eastAsia="MS Gothic" w:hAnsi="Times New Roman" w:cs="Times New Roman"/>
          <w:szCs w:val="22"/>
        </w:rPr>
        <w:t>Äldre och omsorgsförvaltningen</w:t>
      </w:r>
      <w:r>
        <w:rPr>
          <w:rFonts w:ascii="Times New Roman" w:eastAsia="MS Gothic" w:hAnsi="Times New Roman" w:cs="Times New Roman"/>
          <w:szCs w:val="22"/>
        </w:rPr>
        <w:tab/>
      </w:r>
      <w:r>
        <w:rPr>
          <w:rFonts w:ascii="Times New Roman" w:eastAsia="MS Gothic" w:hAnsi="Times New Roman" w:cs="Times New Roman"/>
          <w:i/>
          <w:iCs/>
          <w:szCs w:val="22"/>
        </w:rPr>
        <w:t>Jonas Johansson</w:t>
      </w:r>
    </w:p>
    <w:p w14:paraId="1A63B594" w14:textId="77777777" w:rsidR="00D715A0" w:rsidRPr="009C2C63" w:rsidRDefault="00D715A0" w:rsidP="00D715A0"/>
    <w:bookmarkEnd w:id="1"/>
    <w:sectPr w:rsidR="00D715A0" w:rsidRPr="009C2C63" w:rsidSect="005A2E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31B97" w14:textId="77777777" w:rsidR="001C5698" w:rsidRDefault="001C5698" w:rsidP="00BF282B">
      <w:pPr>
        <w:spacing w:after="0" w:line="240" w:lineRule="auto"/>
      </w:pPr>
      <w:r>
        <w:separator/>
      </w:r>
    </w:p>
  </w:endnote>
  <w:endnote w:type="continuationSeparator" w:id="0">
    <w:p w14:paraId="6AA86CFA" w14:textId="77777777" w:rsidR="001C5698" w:rsidRDefault="001C5698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8D24" w14:textId="77777777" w:rsidR="00625FC4" w:rsidRDefault="00625FC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4B9DB4FC" w14:textId="77777777" w:rsidTr="002E4D66">
      <w:sdt>
        <w:sdtPr>
          <w:alias w:val="Titel"/>
          <w:tag w:val="Anvisning"/>
          <w:id w:val="-482162068"/>
          <w:placeholder>
            <w:docPart w:val="825698E4BD87451B85E5BE8DEA08545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E1F9E08" w14:textId="46C8AC14" w:rsidR="00EF36E6" w:rsidRPr="00841810" w:rsidRDefault="00D715A0" w:rsidP="00EF36E6">
              <w:pPr>
                <w:pStyle w:val="Sidfot"/>
              </w:pPr>
              <w:r>
                <w:t xml:space="preserve">Kompletterande rutin för informationshantering i </w:t>
              </w:r>
              <w:proofErr w:type="spellStart"/>
              <w:r>
                <w:t>MedControl</w:t>
              </w:r>
              <w:proofErr w:type="spellEnd"/>
              <w:r>
                <w:t xml:space="preserve"> Pro (MCP)</w:t>
              </w:r>
            </w:p>
          </w:tc>
        </w:sdtContent>
      </w:sdt>
      <w:tc>
        <w:tcPr>
          <w:tcW w:w="1134" w:type="dxa"/>
        </w:tcPr>
        <w:p w14:paraId="1DFE9B6F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4AF367C3" w14:textId="77777777" w:rsidR="00F626B5" w:rsidRDefault="00F626B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5B46513C" w14:textId="77777777" w:rsidTr="002E4D66">
      <w:sdt>
        <w:sdtPr>
          <w:alias w:val="Titel"/>
          <w:tag w:val="Anvisning"/>
          <w:id w:val="-1489394155"/>
          <w:placeholder>
            <w:docPart w:val="5344BDD458BB4DD9B4541D690A7EF9F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7BF69AA" w14:textId="5682D646" w:rsidR="00EF36E6" w:rsidRPr="00841810" w:rsidRDefault="00D715A0" w:rsidP="00EF36E6">
              <w:pPr>
                <w:pStyle w:val="Sidfot"/>
              </w:pPr>
              <w:r>
                <w:t xml:space="preserve">Kompletterande rutin för informationshantering i </w:t>
              </w:r>
              <w:proofErr w:type="spellStart"/>
              <w:r>
                <w:t>MedControl</w:t>
              </w:r>
              <w:proofErr w:type="spellEnd"/>
              <w:r>
                <w:t xml:space="preserve"> Pro (MCP)</w:t>
              </w:r>
            </w:p>
          </w:tc>
        </w:sdtContent>
      </w:sdt>
      <w:tc>
        <w:tcPr>
          <w:tcW w:w="1134" w:type="dxa"/>
        </w:tcPr>
        <w:p w14:paraId="0545A136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05A770D" w14:textId="77777777" w:rsidR="00F626B5" w:rsidRDefault="00F626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FF86A" w14:textId="77777777" w:rsidR="001C5698" w:rsidRDefault="001C5698" w:rsidP="00BF282B">
      <w:pPr>
        <w:spacing w:after="0" w:line="240" w:lineRule="auto"/>
      </w:pPr>
      <w:r>
        <w:separator/>
      </w:r>
    </w:p>
  </w:footnote>
  <w:footnote w:type="continuationSeparator" w:id="0">
    <w:p w14:paraId="56F6E05D" w14:textId="77777777" w:rsidR="001C5698" w:rsidRDefault="001C5698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6AC7" w14:textId="77777777" w:rsidR="00625FC4" w:rsidRDefault="00625FC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3A84" w14:textId="77777777" w:rsidR="00625FC4" w:rsidRDefault="00625FC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3B71D" w14:textId="77777777" w:rsidR="00625FC4" w:rsidRDefault="00625F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DEC8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4091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240E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4884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10C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2A6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A4C5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783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F86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966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4B2A65"/>
    <w:multiLevelType w:val="multilevel"/>
    <w:tmpl w:val="4F6C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5C0148"/>
    <w:multiLevelType w:val="multilevel"/>
    <w:tmpl w:val="AF94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213C4B"/>
    <w:multiLevelType w:val="hybridMultilevel"/>
    <w:tmpl w:val="AD0AFF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7494A"/>
    <w:multiLevelType w:val="multilevel"/>
    <w:tmpl w:val="B2CA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695FB8"/>
    <w:multiLevelType w:val="multilevel"/>
    <w:tmpl w:val="E0D2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38224D"/>
    <w:multiLevelType w:val="multilevel"/>
    <w:tmpl w:val="27D6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2E49B5"/>
    <w:multiLevelType w:val="hybridMultilevel"/>
    <w:tmpl w:val="1E0AEC10"/>
    <w:lvl w:ilvl="0" w:tplc="45F08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F6D31"/>
    <w:multiLevelType w:val="multilevel"/>
    <w:tmpl w:val="9008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E16FEC"/>
    <w:multiLevelType w:val="hybridMultilevel"/>
    <w:tmpl w:val="A308D3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A2A4E"/>
    <w:multiLevelType w:val="multilevel"/>
    <w:tmpl w:val="425E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60674E"/>
    <w:multiLevelType w:val="multilevel"/>
    <w:tmpl w:val="F12E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8517AC"/>
    <w:multiLevelType w:val="hybridMultilevel"/>
    <w:tmpl w:val="E29C2AA4"/>
    <w:lvl w:ilvl="0" w:tplc="172EB25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787132">
    <w:abstractNumId w:val="16"/>
  </w:num>
  <w:num w:numId="2" w16cid:durableId="1153259366">
    <w:abstractNumId w:val="21"/>
  </w:num>
  <w:num w:numId="3" w16cid:durableId="1243565714">
    <w:abstractNumId w:val="8"/>
  </w:num>
  <w:num w:numId="4" w16cid:durableId="509872349">
    <w:abstractNumId w:val="3"/>
  </w:num>
  <w:num w:numId="5" w16cid:durableId="786628784">
    <w:abstractNumId w:val="2"/>
  </w:num>
  <w:num w:numId="6" w16cid:durableId="1326711539">
    <w:abstractNumId w:val="1"/>
  </w:num>
  <w:num w:numId="7" w16cid:durableId="1300577193">
    <w:abstractNumId w:val="0"/>
  </w:num>
  <w:num w:numId="8" w16cid:durableId="1178277169">
    <w:abstractNumId w:val="9"/>
  </w:num>
  <w:num w:numId="9" w16cid:durableId="1521357699">
    <w:abstractNumId w:val="7"/>
  </w:num>
  <w:num w:numId="10" w16cid:durableId="1960800524">
    <w:abstractNumId w:val="6"/>
  </w:num>
  <w:num w:numId="11" w16cid:durableId="84768423">
    <w:abstractNumId w:val="5"/>
  </w:num>
  <w:num w:numId="12" w16cid:durableId="1643193294">
    <w:abstractNumId w:val="4"/>
  </w:num>
  <w:num w:numId="13" w16cid:durableId="1844005534">
    <w:abstractNumId w:val="18"/>
  </w:num>
  <w:num w:numId="14" w16cid:durableId="1509446102">
    <w:abstractNumId w:val="11"/>
  </w:num>
  <w:num w:numId="15" w16cid:durableId="3869977">
    <w:abstractNumId w:val="19"/>
  </w:num>
  <w:num w:numId="16" w16cid:durableId="1792821213">
    <w:abstractNumId w:val="15"/>
  </w:num>
  <w:num w:numId="17" w16cid:durableId="2093116950">
    <w:abstractNumId w:val="17"/>
  </w:num>
  <w:num w:numId="18" w16cid:durableId="1303149837">
    <w:abstractNumId w:val="10"/>
  </w:num>
  <w:num w:numId="19" w16cid:durableId="950429425">
    <w:abstractNumId w:val="14"/>
  </w:num>
  <w:num w:numId="20" w16cid:durableId="1076320136">
    <w:abstractNumId w:val="20"/>
  </w:num>
  <w:num w:numId="21" w16cid:durableId="77484152">
    <w:abstractNumId w:val="13"/>
  </w:num>
  <w:num w:numId="22" w16cid:durableId="18910674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FFS"/>
    <w:docVar w:name="DokumentArkiv_DokId" w:val="12975"/>
    <w:docVar w:name="DokumentArkiv_DokTyp" w:val="A"/>
    <w:docVar w:name="DokumentArkiv_FamId" w:val="1590006"/>
    <w:docVar w:name="DokumentArkiv_FileInApprovalProcess" w:val="1"/>
    <w:docVar w:name="DokumentArkiv_FileName" w:val="Rutin kompletterande avvikelsehantering MedControl Pro.docx"/>
    <w:docVar w:name="DokumentArkiv_guid" w:val="d5ecc3b2-4be3-4c03-b4cd-091a7aa98a93"/>
    <w:docVar w:name="DokumentArkiv_NameService" w:val="sn060aw01.staden.gotheborg.net"/>
    <w:docVar w:name="DokumentArkiv_OrigPath" w:val="C:\Users\annbac0312\AppData\Local\Temp\MicrosoftEdgeDownloads\7b181deb-2355-4671-973d-13b5d7d25973"/>
    <w:docVar w:name="DokumentArkiv_SecurityDomain" w:val="Ciceron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1"/>
    <w:docVar w:name="Word.EducationCiceronButton" w:val="1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8F51B1"/>
    <w:rsid w:val="00002480"/>
    <w:rsid w:val="00080DFA"/>
    <w:rsid w:val="000A2488"/>
    <w:rsid w:val="000C68BA"/>
    <w:rsid w:val="000E4697"/>
    <w:rsid w:val="000F057E"/>
    <w:rsid w:val="000F2B85"/>
    <w:rsid w:val="000F4292"/>
    <w:rsid w:val="000F5A93"/>
    <w:rsid w:val="00105F42"/>
    <w:rsid w:val="0011061F"/>
    <w:rsid w:val="0011381D"/>
    <w:rsid w:val="00123BC6"/>
    <w:rsid w:val="00142FEF"/>
    <w:rsid w:val="00160545"/>
    <w:rsid w:val="00173F0C"/>
    <w:rsid w:val="0019088B"/>
    <w:rsid w:val="001914D5"/>
    <w:rsid w:val="001B3D5C"/>
    <w:rsid w:val="001C2218"/>
    <w:rsid w:val="001C5698"/>
    <w:rsid w:val="001C5B53"/>
    <w:rsid w:val="00241F59"/>
    <w:rsid w:val="00257F49"/>
    <w:rsid w:val="00277238"/>
    <w:rsid w:val="002908CA"/>
    <w:rsid w:val="002F514D"/>
    <w:rsid w:val="003164EC"/>
    <w:rsid w:val="00333A16"/>
    <w:rsid w:val="00350FEF"/>
    <w:rsid w:val="00361B1E"/>
    <w:rsid w:val="00372CB4"/>
    <w:rsid w:val="003744ED"/>
    <w:rsid w:val="003776F2"/>
    <w:rsid w:val="00383F09"/>
    <w:rsid w:val="0039437C"/>
    <w:rsid w:val="003A6BFE"/>
    <w:rsid w:val="003C28EE"/>
    <w:rsid w:val="003D123B"/>
    <w:rsid w:val="003E103E"/>
    <w:rsid w:val="003E6036"/>
    <w:rsid w:val="003F4BBF"/>
    <w:rsid w:val="00411D38"/>
    <w:rsid w:val="00414E79"/>
    <w:rsid w:val="00425408"/>
    <w:rsid w:val="00440D30"/>
    <w:rsid w:val="00447F60"/>
    <w:rsid w:val="00456478"/>
    <w:rsid w:val="00473C11"/>
    <w:rsid w:val="004A0750"/>
    <w:rsid w:val="004A0FC9"/>
    <w:rsid w:val="004A5252"/>
    <w:rsid w:val="004B287C"/>
    <w:rsid w:val="004C12DE"/>
    <w:rsid w:val="004C78B0"/>
    <w:rsid w:val="004D4FC4"/>
    <w:rsid w:val="004D6CB4"/>
    <w:rsid w:val="00521790"/>
    <w:rsid w:val="00523A04"/>
    <w:rsid w:val="00565D28"/>
    <w:rsid w:val="005729A0"/>
    <w:rsid w:val="00597ACB"/>
    <w:rsid w:val="005A0AD8"/>
    <w:rsid w:val="005A2CF7"/>
    <w:rsid w:val="005A2E04"/>
    <w:rsid w:val="005B5ED9"/>
    <w:rsid w:val="005E6622"/>
    <w:rsid w:val="00625FC4"/>
    <w:rsid w:val="0064629E"/>
    <w:rsid w:val="006764CC"/>
    <w:rsid w:val="00684B5F"/>
    <w:rsid w:val="00690A7F"/>
    <w:rsid w:val="006E1FB6"/>
    <w:rsid w:val="006E76B3"/>
    <w:rsid w:val="006F6C6D"/>
    <w:rsid w:val="007143A6"/>
    <w:rsid w:val="00720B05"/>
    <w:rsid w:val="0075174B"/>
    <w:rsid w:val="00766929"/>
    <w:rsid w:val="00770200"/>
    <w:rsid w:val="00777C4F"/>
    <w:rsid w:val="007B0B88"/>
    <w:rsid w:val="0080544E"/>
    <w:rsid w:val="008214AA"/>
    <w:rsid w:val="00826B9E"/>
    <w:rsid w:val="00831E91"/>
    <w:rsid w:val="008461BE"/>
    <w:rsid w:val="008618C9"/>
    <w:rsid w:val="008760F6"/>
    <w:rsid w:val="00881754"/>
    <w:rsid w:val="00884B9D"/>
    <w:rsid w:val="008C3249"/>
    <w:rsid w:val="008C345D"/>
    <w:rsid w:val="008D1694"/>
    <w:rsid w:val="008E62F3"/>
    <w:rsid w:val="008F0C46"/>
    <w:rsid w:val="008F51B1"/>
    <w:rsid w:val="0092146A"/>
    <w:rsid w:val="00921EB5"/>
    <w:rsid w:val="00931FAD"/>
    <w:rsid w:val="009433F3"/>
    <w:rsid w:val="00985ACB"/>
    <w:rsid w:val="0099029A"/>
    <w:rsid w:val="009B30CE"/>
    <w:rsid w:val="009C2C63"/>
    <w:rsid w:val="009D4D5C"/>
    <w:rsid w:val="009D71D5"/>
    <w:rsid w:val="009E5BFF"/>
    <w:rsid w:val="00A074B5"/>
    <w:rsid w:val="00A124E5"/>
    <w:rsid w:val="00A15302"/>
    <w:rsid w:val="00A315AB"/>
    <w:rsid w:val="00A345C1"/>
    <w:rsid w:val="00A47AD9"/>
    <w:rsid w:val="00A610BD"/>
    <w:rsid w:val="00A6291C"/>
    <w:rsid w:val="00A8112E"/>
    <w:rsid w:val="00A91A62"/>
    <w:rsid w:val="00A97760"/>
    <w:rsid w:val="00AA0284"/>
    <w:rsid w:val="00AC550F"/>
    <w:rsid w:val="00AE15E2"/>
    <w:rsid w:val="00AE5147"/>
    <w:rsid w:val="00AE5F41"/>
    <w:rsid w:val="00B26686"/>
    <w:rsid w:val="00B456FF"/>
    <w:rsid w:val="00B4583A"/>
    <w:rsid w:val="00B63E0E"/>
    <w:rsid w:val="00B90AC4"/>
    <w:rsid w:val="00BA1320"/>
    <w:rsid w:val="00BD0663"/>
    <w:rsid w:val="00BD4BE8"/>
    <w:rsid w:val="00BD5922"/>
    <w:rsid w:val="00BE7E2E"/>
    <w:rsid w:val="00BF282B"/>
    <w:rsid w:val="00C0363D"/>
    <w:rsid w:val="00C22F59"/>
    <w:rsid w:val="00C347DC"/>
    <w:rsid w:val="00C40EA8"/>
    <w:rsid w:val="00C85A21"/>
    <w:rsid w:val="00C92305"/>
    <w:rsid w:val="00C96D16"/>
    <w:rsid w:val="00CB2470"/>
    <w:rsid w:val="00CC7D10"/>
    <w:rsid w:val="00CD1D2B"/>
    <w:rsid w:val="00CD557D"/>
    <w:rsid w:val="00D01676"/>
    <w:rsid w:val="00D07F27"/>
    <w:rsid w:val="00D216FC"/>
    <w:rsid w:val="00D21D96"/>
    <w:rsid w:val="00D22966"/>
    <w:rsid w:val="00D23BA1"/>
    <w:rsid w:val="00D35995"/>
    <w:rsid w:val="00D62E16"/>
    <w:rsid w:val="00D715A0"/>
    <w:rsid w:val="00DA2BC3"/>
    <w:rsid w:val="00DC59E4"/>
    <w:rsid w:val="00DF152D"/>
    <w:rsid w:val="00E03838"/>
    <w:rsid w:val="00E11731"/>
    <w:rsid w:val="00E64FAF"/>
    <w:rsid w:val="00EA6104"/>
    <w:rsid w:val="00EC7271"/>
    <w:rsid w:val="00ED1DE4"/>
    <w:rsid w:val="00EE327C"/>
    <w:rsid w:val="00EE472A"/>
    <w:rsid w:val="00EE505F"/>
    <w:rsid w:val="00EF36E6"/>
    <w:rsid w:val="00EF388D"/>
    <w:rsid w:val="00F23FF0"/>
    <w:rsid w:val="00F3590E"/>
    <w:rsid w:val="00F4117C"/>
    <w:rsid w:val="00F57801"/>
    <w:rsid w:val="00F60D0D"/>
    <w:rsid w:val="00F626B5"/>
    <w:rsid w:val="00F66187"/>
    <w:rsid w:val="00FA0781"/>
    <w:rsid w:val="00FA64EB"/>
    <w:rsid w:val="00FB3384"/>
    <w:rsid w:val="00F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1669981"/>
  <w15:docId w15:val="{1DA09FCE-0C18-49C4-9918-50FB5D44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16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8E62F3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8E62F3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33A16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8E62F3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33A16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8E62F3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77C4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E4697"/>
    <w:rPr>
      <w:rFonts w:asciiTheme="majorHAnsi" w:eastAsiaTheme="majorEastAsia" w:hAnsiTheme="majorHAnsi" w:cstheme="majorBidi"/>
      <w:b/>
      <w:spacing w:val="-10"/>
      <w:sz w:val="60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E76B3"/>
    <w:pPr>
      <w:numPr>
        <w:ilvl w:val="1"/>
      </w:numPr>
      <w:spacing w:before="120" w:after="0" w:line="240" w:lineRule="auto"/>
    </w:pPr>
    <w:rPr>
      <w:rFonts w:asciiTheme="majorHAnsi" w:hAnsiTheme="majorHAnsi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E4697"/>
    <w:rPr>
      <w:rFonts w:asciiTheme="majorHAnsi" w:hAnsiTheme="majorHAnsi"/>
      <w:sz w:val="40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080DF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FA64EB"/>
    <w:rPr>
      <w:color w:val="auto"/>
      <w:bdr w:val="none" w:sz="0" w:space="0" w:color="auto"/>
      <w:shd w:val="clear" w:color="auto" w:fill="FFCD37" w:themeFill="background2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0F5A93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C12DE"/>
  </w:style>
  <w:style w:type="paragraph" w:styleId="Innehll1">
    <w:name w:val="toc 1"/>
    <w:basedOn w:val="Normal"/>
    <w:next w:val="Normal"/>
    <w:autoRedefine/>
    <w:uiPriority w:val="39"/>
    <w:unhideWhenUsed/>
    <w:rsid w:val="00B26686"/>
    <w:pPr>
      <w:spacing w:after="100"/>
    </w:pPr>
    <w:rPr>
      <w:rFonts w:asciiTheme="majorHAnsi" w:hAnsiTheme="majorHAnsi"/>
      <w:b/>
    </w:rPr>
  </w:style>
  <w:style w:type="paragraph" w:styleId="Liststycke">
    <w:name w:val="List Paragraph"/>
    <w:basedOn w:val="Normal"/>
    <w:uiPriority w:val="34"/>
    <w:qFormat/>
    <w:rsid w:val="00C92305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B26686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B26686"/>
    <w:pPr>
      <w:spacing w:after="100"/>
      <w:ind w:left="440"/>
    </w:pPr>
    <w:rPr>
      <w:rFonts w:asciiTheme="majorHAnsi" w:hAnsiTheme="majorHAnsi"/>
    </w:rPr>
  </w:style>
  <w:style w:type="paragraph" w:customStyle="1" w:styleId="Dokumentinformation">
    <w:name w:val="Dokumentinformation"/>
    <w:basedOn w:val="Normal"/>
    <w:qFormat/>
    <w:rsid w:val="003776F2"/>
    <w:pPr>
      <w:spacing w:after="0" w:line="240" w:lineRule="auto"/>
    </w:pPr>
    <w:rPr>
      <w:rFonts w:asciiTheme="majorHAnsi" w:hAnsiTheme="majorHAnsi" w:cstheme="majorHAnsi"/>
      <w:sz w:val="16"/>
      <w:szCs w:val="16"/>
    </w:rPr>
  </w:style>
  <w:style w:type="paragraph" w:customStyle="1" w:styleId="Mellanrubrik">
    <w:name w:val="Mellanrubrik"/>
    <w:basedOn w:val="Normal"/>
    <w:uiPriority w:val="12"/>
    <w:qFormat/>
    <w:rsid w:val="000E4697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EF36E6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llanarkiv-offentlig.vgregion.se/alfresco/s/archive/stream/public/v1/source/available/sofia/rs20-1350375921-240/surrogate/Lathund%20handl%c3%a4ggning_samverka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llanarkiv-offentlig.vgregion.se/alfresco/s/archive/stream/public/v1/source/available/sofia/rs20-1350375921-239/surrogate/Lathund%20registrering_samverkan.pdf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services.goteborg.se/processer/vp/FS/Start/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3A4805E4E34666A138CB00E9B42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B14FB-F7C8-473C-8AAF-157D7168DA73}"/>
      </w:docPartPr>
      <w:docPartBody>
        <w:p w:rsidR="00850240" w:rsidRDefault="008856BD" w:rsidP="008856BD">
          <w:pPr>
            <w:pStyle w:val="833A4805E4E34666A138CB00E9B4233C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8"/>
              <w:szCs w:val="18"/>
            </w:rPr>
            <w:t>Förvaltnings/bolags rutin</w:t>
          </w: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 xml:space="preserve"> för …]</w:t>
          </w:r>
        </w:p>
      </w:docPartBody>
    </w:docPart>
    <w:docPart>
      <w:docPartPr>
        <w:name w:val="EB987D2BC57A43119EDFFE088A08D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CDB4B-CD4F-463C-9916-9F84A0D3DABA}"/>
      </w:docPartPr>
      <w:docPartBody>
        <w:p w:rsidR="00850240" w:rsidRDefault="008856BD" w:rsidP="008856BD">
          <w:pPr>
            <w:pStyle w:val="EB987D2BC57A43119EDFFE088A08D43A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[Nämnd/styrelse/befattning]</w:t>
          </w:r>
        </w:p>
      </w:docPartBody>
    </w:docPart>
    <w:docPart>
      <w:docPartPr>
        <w:name w:val="9BEA8C50F0D1460390FA31841A8F6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9286EA-7EC7-4447-A482-113477465695}"/>
      </w:docPartPr>
      <w:docPartBody>
        <w:p w:rsidR="00850240" w:rsidRDefault="008856BD" w:rsidP="008856BD">
          <w:pPr>
            <w:pStyle w:val="9BEA8C50F0D1460390FA31841A8F604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FCAD802286954D278C00CAB6BF925B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CCA3C-DC6D-409C-9A32-A5D4F6DD1A0D}"/>
      </w:docPartPr>
      <w:docPartBody>
        <w:p w:rsidR="00850240" w:rsidRDefault="008856BD" w:rsidP="008856BD">
          <w:pPr>
            <w:pStyle w:val="FCAD802286954D278C00CAB6BF925B3E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[Nummer]</w:t>
          </w:r>
        </w:p>
      </w:docPartBody>
    </w:docPart>
    <w:docPart>
      <w:docPartPr>
        <w:name w:val="11C0BC8B16BA478E8D397A762A161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94183C-751A-4A04-BC64-E03647DAAE8B}"/>
      </w:docPartPr>
      <w:docPartBody>
        <w:p w:rsidR="00850240" w:rsidRDefault="008856BD" w:rsidP="008856BD">
          <w:pPr>
            <w:pStyle w:val="11C0BC8B16BA478E8D397A762A161AA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BC6C052682F4446B88D0317C17634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33E82-EEC1-45CE-AA8E-1A4BEEC0C93E}"/>
      </w:docPartPr>
      <w:docPartBody>
        <w:p w:rsidR="00850240" w:rsidRDefault="008856BD" w:rsidP="008856BD">
          <w:pPr>
            <w:pStyle w:val="BC6C052682F4446B88D0317C17634D7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[Dokumentsort]</w:t>
          </w:r>
        </w:p>
      </w:docPartBody>
    </w:docPart>
    <w:docPart>
      <w:docPartPr>
        <w:name w:val="8AB09663D05C439EBB1F90531795B7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C9845C-C718-48AD-9087-B074A047A725}"/>
      </w:docPartPr>
      <w:docPartBody>
        <w:p w:rsidR="00850240" w:rsidRDefault="008856BD" w:rsidP="008856BD">
          <w:pPr>
            <w:pStyle w:val="8AB09663D05C439EBB1F90531795B78F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[Giltighetstid]</w:t>
          </w:r>
        </w:p>
      </w:docPartBody>
    </w:docPart>
    <w:docPart>
      <w:docPartPr>
        <w:name w:val="9D6D1061A19049FD92E8CDC5E44611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BD5DCE-7859-4556-AA35-FF54E503CF92}"/>
      </w:docPartPr>
      <w:docPartBody>
        <w:p w:rsidR="00850240" w:rsidRDefault="008856BD" w:rsidP="008856BD">
          <w:pPr>
            <w:pStyle w:val="9D6D1061A19049FD92E8CDC5E446117A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[Datum]</w:t>
          </w:r>
        </w:p>
      </w:docPartBody>
    </w:docPart>
    <w:docPart>
      <w:docPartPr>
        <w:name w:val="6DEA6232948444F6BD7BA55FC3DD0B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4AA3C4-8FFF-4B8E-AFF2-70B547736121}"/>
      </w:docPartPr>
      <w:docPartBody>
        <w:p w:rsidR="00850240" w:rsidRDefault="008856BD" w:rsidP="008856BD">
          <w:pPr>
            <w:pStyle w:val="6DEA6232948444F6BD7BA55FC3DD0B0F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[Funktion]</w:t>
          </w:r>
        </w:p>
      </w:docPartBody>
    </w:docPart>
    <w:docPart>
      <w:docPartPr>
        <w:name w:val="AF4BA558D64D44CFA55943089B3DC5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897667-3866-4C63-B804-D94B997F0538}"/>
      </w:docPartPr>
      <w:docPartBody>
        <w:p w:rsidR="00850240" w:rsidRDefault="008856BD" w:rsidP="008856BD">
          <w:pPr>
            <w:pStyle w:val="AF4BA558D64D44CFA55943089B3DC5FC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[Bilagor]</w:t>
          </w:r>
        </w:p>
      </w:docPartBody>
    </w:docPart>
    <w:docPart>
      <w:docPartPr>
        <w:name w:val="62FA9CFE7949434EBA9D1868A9803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03BBF-FDB5-4820-9438-FA608B5F0CAC}"/>
      </w:docPartPr>
      <w:docPartBody>
        <w:p w:rsidR="00B808CF" w:rsidRDefault="008856BD" w:rsidP="008856BD">
          <w:pPr>
            <w:pStyle w:val="62FA9CFE7949434EBA9D1868A98033095"/>
          </w:pPr>
          <w:r w:rsidRPr="009F45BF">
            <w:rPr>
              <w:rStyle w:val="Platshllartext"/>
              <w:bCs/>
            </w:rPr>
            <w:t xml:space="preserve">[Förvaltnings/bolags </w:t>
          </w:r>
          <w:r w:rsidRPr="00EF36E6">
            <w:rPr>
              <w:rStyle w:val="Platshllartext"/>
              <w:bCs/>
            </w:rPr>
            <w:t>rutin</w:t>
          </w:r>
          <w:r w:rsidRPr="009F45BF">
            <w:rPr>
              <w:rStyle w:val="Platshllartext"/>
              <w:bCs/>
            </w:rPr>
            <w:t xml:space="preserve"> för …]</w:t>
          </w:r>
        </w:p>
      </w:docPartBody>
    </w:docPart>
    <w:docPart>
      <w:docPartPr>
        <w:name w:val="5344BDD458BB4DD9B4541D690A7EF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93D67-AA40-4AC7-ACBF-15864C529C21}"/>
      </w:docPartPr>
      <w:docPartBody>
        <w:p w:rsidR="00B808CF" w:rsidRDefault="008856BD" w:rsidP="008856BD">
          <w:pPr>
            <w:pStyle w:val="5344BDD458BB4DD9B4541D690A7EF9F7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825698E4BD87451B85E5BE8DEA085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2FBC6-BD9D-4F1D-BA8D-E2BA9552A935}"/>
      </w:docPartPr>
      <w:docPartBody>
        <w:p w:rsidR="00B808CF" w:rsidRDefault="008856BD" w:rsidP="008856BD">
          <w:pPr>
            <w:pStyle w:val="825698E4BD87451B85E5BE8DEA085458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CB7CE430E10D4C95B6ADD16BA755FE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DE397-48C2-406B-90A6-5E038FCCAF4F}"/>
      </w:docPartPr>
      <w:docPartBody>
        <w:p w:rsidR="00513D90" w:rsidRDefault="008856BD" w:rsidP="008856BD">
          <w:pPr>
            <w:pStyle w:val="CB7CE430E10D4C95B6ADD16BA755FE1C3"/>
          </w:pPr>
          <w:r>
            <w:rPr>
              <w:rStyle w:val="Platshllartext"/>
            </w:rPr>
            <w:t>[Förvaltnings/bolags rutin för 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EA"/>
    <w:rsid w:val="001D468A"/>
    <w:rsid w:val="00211069"/>
    <w:rsid w:val="00236533"/>
    <w:rsid w:val="002E2323"/>
    <w:rsid w:val="002F215E"/>
    <w:rsid w:val="00513D90"/>
    <w:rsid w:val="00564AE6"/>
    <w:rsid w:val="006F6C6D"/>
    <w:rsid w:val="00850240"/>
    <w:rsid w:val="008618C9"/>
    <w:rsid w:val="008856BD"/>
    <w:rsid w:val="008B2AEA"/>
    <w:rsid w:val="00AB3033"/>
    <w:rsid w:val="00B6154C"/>
    <w:rsid w:val="00B808CF"/>
    <w:rsid w:val="00BF17A5"/>
    <w:rsid w:val="00DC167D"/>
    <w:rsid w:val="00EE327C"/>
    <w:rsid w:val="00EF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856BD"/>
    <w:rPr>
      <w:color w:val="auto"/>
      <w:bdr w:val="none" w:sz="0" w:space="0" w:color="auto"/>
      <w:shd w:val="clear" w:color="auto" w:fill="E8E8E8" w:themeFill="background2"/>
    </w:rPr>
  </w:style>
  <w:style w:type="paragraph" w:customStyle="1" w:styleId="62FA9CFE7949434EBA9D1868A98033095">
    <w:name w:val="62FA9CFE7949434EBA9D1868A9803309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833A4805E4E34666A138CB00E9B4233C7">
    <w:name w:val="833A4805E4E34666A138CB00E9B4233C7"/>
    <w:rsid w:val="008856BD"/>
    <w:pPr>
      <w:spacing w:line="276" w:lineRule="auto"/>
    </w:pPr>
    <w:rPr>
      <w:szCs w:val="24"/>
      <w:lang w:eastAsia="en-US"/>
    </w:rPr>
  </w:style>
  <w:style w:type="paragraph" w:customStyle="1" w:styleId="EB987D2BC57A43119EDFFE088A08D43A7">
    <w:name w:val="EB987D2BC57A43119EDFFE088A08D43A7"/>
    <w:rsid w:val="008856BD"/>
    <w:pPr>
      <w:spacing w:line="276" w:lineRule="auto"/>
    </w:pPr>
    <w:rPr>
      <w:szCs w:val="24"/>
      <w:lang w:eastAsia="en-US"/>
    </w:rPr>
  </w:style>
  <w:style w:type="paragraph" w:customStyle="1" w:styleId="9BEA8C50F0D1460390FA31841A8F604D7">
    <w:name w:val="9BEA8C50F0D1460390FA31841A8F604D7"/>
    <w:rsid w:val="008856BD"/>
    <w:pPr>
      <w:spacing w:line="276" w:lineRule="auto"/>
    </w:pPr>
    <w:rPr>
      <w:szCs w:val="24"/>
      <w:lang w:eastAsia="en-US"/>
    </w:rPr>
  </w:style>
  <w:style w:type="paragraph" w:customStyle="1" w:styleId="FCAD802286954D278C00CAB6BF925B3E7">
    <w:name w:val="FCAD802286954D278C00CAB6BF925B3E7"/>
    <w:rsid w:val="008856BD"/>
    <w:pPr>
      <w:spacing w:line="276" w:lineRule="auto"/>
    </w:pPr>
    <w:rPr>
      <w:szCs w:val="24"/>
      <w:lang w:eastAsia="en-US"/>
    </w:rPr>
  </w:style>
  <w:style w:type="paragraph" w:customStyle="1" w:styleId="11C0BC8B16BA478E8D397A762A161AAD7">
    <w:name w:val="11C0BC8B16BA478E8D397A762A161AAD7"/>
    <w:rsid w:val="008856BD"/>
    <w:pPr>
      <w:spacing w:line="276" w:lineRule="auto"/>
    </w:pPr>
    <w:rPr>
      <w:szCs w:val="24"/>
      <w:lang w:eastAsia="en-US"/>
    </w:rPr>
  </w:style>
  <w:style w:type="paragraph" w:customStyle="1" w:styleId="BC6C052682F4446B88D0317C17634D7D7">
    <w:name w:val="BC6C052682F4446B88D0317C17634D7D7"/>
    <w:rsid w:val="008856BD"/>
    <w:pPr>
      <w:spacing w:line="276" w:lineRule="auto"/>
    </w:pPr>
    <w:rPr>
      <w:szCs w:val="24"/>
      <w:lang w:eastAsia="en-US"/>
    </w:rPr>
  </w:style>
  <w:style w:type="paragraph" w:customStyle="1" w:styleId="8AB09663D05C439EBB1F90531795B78F7">
    <w:name w:val="8AB09663D05C439EBB1F90531795B78F7"/>
    <w:rsid w:val="008856BD"/>
    <w:pPr>
      <w:spacing w:line="276" w:lineRule="auto"/>
    </w:pPr>
    <w:rPr>
      <w:szCs w:val="24"/>
      <w:lang w:eastAsia="en-US"/>
    </w:rPr>
  </w:style>
  <w:style w:type="paragraph" w:customStyle="1" w:styleId="9D6D1061A19049FD92E8CDC5E446117A7">
    <w:name w:val="9D6D1061A19049FD92E8CDC5E446117A7"/>
    <w:rsid w:val="008856BD"/>
    <w:pPr>
      <w:spacing w:line="276" w:lineRule="auto"/>
    </w:pPr>
    <w:rPr>
      <w:szCs w:val="24"/>
      <w:lang w:eastAsia="en-US"/>
    </w:rPr>
  </w:style>
  <w:style w:type="paragraph" w:customStyle="1" w:styleId="6DEA6232948444F6BD7BA55FC3DD0B0F7">
    <w:name w:val="6DEA6232948444F6BD7BA55FC3DD0B0F7"/>
    <w:rsid w:val="008856BD"/>
    <w:pPr>
      <w:spacing w:line="276" w:lineRule="auto"/>
    </w:pPr>
    <w:rPr>
      <w:szCs w:val="24"/>
      <w:lang w:eastAsia="en-US"/>
    </w:rPr>
  </w:style>
  <w:style w:type="paragraph" w:customStyle="1" w:styleId="AF4BA558D64D44CFA55943089B3DC5FC7">
    <w:name w:val="AF4BA558D64D44CFA55943089B3DC5FC7"/>
    <w:rsid w:val="008856BD"/>
    <w:pPr>
      <w:spacing w:line="276" w:lineRule="auto"/>
    </w:pPr>
    <w:rPr>
      <w:szCs w:val="24"/>
      <w:lang w:eastAsia="en-US"/>
    </w:rPr>
  </w:style>
  <w:style w:type="paragraph" w:customStyle="1" w:styleId="CB7CE430E10D4C95B6ADD16BA755FE1C3">
    <w:name w:val="CB7CE430E10D4C95B6ADD16BA755FE1C3"/>
    <w:rsid w:val="008856BD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  <w:lang w:eastAsia="en-US"/>
    </w:rPr>
  </w:style>
  <w:style w:type="paragraph" w:customStyle="1" w:styleId="825698E4BD87451B85E5BE8DEA0854585">
    <w:name w:val="825698E4BD87451B85E5BE8DEA085458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5344BDD458BB4DD9B4541D690A7EF9F75">
    <w:name w:val="5344BDD458BB4DD9B4541D690A7EF9F7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4E59A-FB42-4A21-8FAF-1E6F3EDD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1091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Kompletterande rutin för informationshantering i MedControl Pro (MCP)</dc:title>
  <dc:subject/>
  <dc:creator>jenny.bjorkman@funktionsstod.goteborg.se</dc:creator>
  <cp:keywords/>
  <dc:description/>
  <cp:lastModifiedBy>Anna Bäcklund</cp:lastModifiedBy>
  <cp:revision>2</cp:revision>
  <cp:lastPrinted>2017-01-05T15:29:00Z</cp:lastPrinted>
  <dcterms:created xsi:type="dcterms:W3CDTF">2026-07-03T11:02:00Z</dcterms:created>
  <dcterms:modified xsi:type="dcterms:W3CDTF">2026-07-03T11:02:00Z</dcterms:modified>
</cp:coreProperties>
</file>